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27D9">
        <w:rPr>
          <w:rFonts w:ascii="Times New Roman" w:eastAsia="Times New Roman" w:hAnsi="Times New Roman" w:cs="Times New Roman"/>
          <w:b/>
          <w:lang w:eastAsia="ru-RU"/>
        </w:rPr>
        <w:t>Протокол собрания исполнительного комитета от 31 октября 2013 года</w:t>
      </w:r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1. Баранова Анастасия Сергеевна – глава СА СФ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2. Белозерцева Татьяна Александровна – глава СА ФТФ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3. Бердников Сергей Сергеевич – глава СА ЮФ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4. Браун Наталья Константиновна – глава СА ГФ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Веретельникова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София Михайловна – глава СА ФФ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Ветрова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Алена Игоревна – глава СА ОСО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Галстян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Анжелика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Артуровна – руководитель ПСС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Григорева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Татьяна Александровна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ИФ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9. Жданова Виктория Сергеевна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ГФ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10. Ильина Дарья Вячеславовна – глава СА МФ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Киндеркнехт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Дарья Сергеевна – помощник председателя ЛС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12. Комарина Инна Владимировна – глава СА ФИМО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13. Ларина Анастасия Олеговна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ОСО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14. Ларионова Татьяна Ивановна – и.о. главы СА БФ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Мерзликина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Анна Николаевна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ХФ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16. Морозова Анастасия Игоревна – руководитель Совета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17.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Надточая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Ксения Игоревна – студентка МИЭМИС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18. Нефедова Лилия Сергеевна – студентка ЮФ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19. Рубель Таисия Павловна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ФТФ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20.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Ряхова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Ирина Сергеевна – глава СА ФПН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21.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Самошина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Виктория Игоревна – глава СА ИФ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22.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Сартакова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Полина Евгеньевна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МФ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23. Тушев Никита Александрович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24. Усольцева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Дарина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Викторовна – глава СА СПО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25. Филатов Никита Евгеньевич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спорторг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АГУ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26.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Хроян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Жанна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Ерджаниковна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– глава СА ФИ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27.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Целевич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Антон Анатольевич – председатель ЛС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28. Шварцман Тимур Владимирович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ФПП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29. Шипилов Савва Вадимович – глава СА МИЭМИС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30. Шпаков Данил Юрьевич –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ФПН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Слушали Н.Браун: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1. «О партнерах»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Наш постоянный партер, Школа танцев «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Juice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» 16 ноября 2013г. отмечает 1 год своего существования. Приглашают всех принять участие 2 этаж ТЦ Поместье (пл.Победы, 6), начало в 16.00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2. «О Посвящении ФПН и ГФ»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7 ноября 2013 в клубе-баре «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Che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Guevara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» состоится неофициальное посвящение первокурсников ФПН и ГФ, стоимость билетов для членов ЛС – 100 рублей, для всех остальных – 150 рублей, на входе – 150 рублей. Начало в 22.00, приглашаю всех желающих.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Слушали </w:t>
      </w: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И.Ряхову</w:t>
      </w:r>
      <w:proofErr w:type="spellEnd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3. «О сотрудничестве»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Центр оформления воздушными шарами «Воздушная карусель» приглашает к сотрудничеству в проведении различного рода мероприятий. По всем вопросам обращаться по тел.: 89831014554 (Ирина). Просьба к С.Шипилову включить нового партнера в партнер-лист.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Слушали </w:t>
      </w: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Ж.Хроян</w:t>
      </w:r>
      <w:proofErr w:type="spellEnd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4.  «О посвящении ФИ»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lastRenderedPageBreak/>
        <w:t>5 ноября 2013г состоится Посвящение 1 курса Факультета искусств. Официальная часть пройдет в 18.30 в актовом зале корпуса «Д» (Димитрова, 66), неофициальная часть состоится в клубе-баре «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Che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Guevara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» в 20.00. Стоимость билетов для членов ЛС 50 рублей, для всех остальных – 100 рублей, приглашаю всех.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Слушали Т.Ларионову: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5. «Об отчетно-перевыборном собрании»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Завтра, 1 ноября 2013г. в 12.50 в ауд. 112Л (Ленина, 61) состоится отчетно-перевыборное собрание на биологическом факультете. Представителем от Исполнительного комитета Лиги студентов пойдет Н.Браун.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Слушали </w:t>
      </w: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А.Целевича</w:t>
      </w:r>
      <w:proofErr w:type="spellEnd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 xml:space="preserve">6. «О работе </w:t>
      </w: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Идеологически студенческая администрация у нас состоит из достаточно обширного числа людей. На каждом факультете есть глава, которая выполняет координирующую функцию, а также еще как минимум 4 человека: культурный и спортивный организатор, ПСС и куратор НСО. Эти 4 направления + главы СА, закрывают 5 основных направлений деятельности в университете: учебную, научную, спортивную, культурную и общественную жизнь. Все эти направления должны осуществлять свою деятельность не только на уровне факультета,  но и на уровне университета.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Спортивный совет  постоянно собирается, делает мероприятия, отрабатывает с администрацией по организации спартакиады. К Студенческому городку у меня тоже нет вопросов, в области НСО - там есть некоторые проблемы, связанные с тем, что кураторы существуют не на всех факультетах. Но традиционно слабым направлением является культмассовое направление на университетском уровне. На факультетском уровне у меня к вам претензий нет, на факультетах эта система работает хорошо, мероприятия организовываются, а вот на университетском уровне этой работы нет. В каком виде должна вестись эта работа? Прежде всего, это постоянная работа по развитию творчества и творческих коллективов в университете, а также проведение культурно-массовых мероприятий. Сейчас строится ЦСТД, где будут репетиционные площадки, кто будет решать эти вопросы и распределять часы репетиций, если не Совет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?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Организацией и проведением культурно-массовых мероприятий пока занимается отдел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ВиВР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. Если вас это устраивает, давайте разойдемся и все, но я считаю, что это неправильно. У меня вопрос, почему Совет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такая вялотекущая и неработающая организация? У меня есть некоторое негодование, почему структура студенческого самоуправления  – инициативные люди, обладающие знаниями, не работают и более того, почему чтобы вас собрать, нам надо приглашать вас на заседании Исполнительного комитета? Если вам это не интересно – я вас не держу, но работать наполовину не надо.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АГУ позиционирует себя не только на региональном, но и на федеральном уровне. Сейчас у нас назначен новый руководитель Совета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, назначен куратор, мы должны продумать эффективный механизм работы Совета. Есть большая сфера деятельности, мероприятий мало, но есть идеи, которые нужно реализовывать. Может для эффективной деятельности нам стоит расширить Совет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, ввести кого-то персонально?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Обсуждение.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Решили: 1) Проводить регулярные собрания Совета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каждую среду в 19.00, 2)обсудить во вторник с А.Морозовой предложения по добавлению в Совет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культоргов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новых членов.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7. «Об отрядах»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Студенческие отряды Алтайского края победили в Общероссийском соревновании и взяли переходящее знамя Российских студенческих отрядов. Поздравляем ребят!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8. «О новой главе»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На юридическом факультете прошло отчетно-перевыборное собрание, новой главой СА стал Сергей Бердников (89831057012). Прошу любить и жаловать.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9. «О стендах»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У нас наконец-то готовы новые стенды, всего их 5, уже повесили стенды на МФ и БФ. Есть недоработки, будем исправлять.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10. «О возможностях»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Лига студентов предоставляет возможность посетить: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Театр Драмы</w:t>
      </w:r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16.11.2013, в 17.30 - "На всякого мудреца довольно простоты"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17.11.2013, в 17.30 - "Последняя любовь"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23.11.2013, в 18.30 - "До третьих петухов"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24.11.2013, в 17.30 - "Остров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Рикоту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27.11.2013, в 18.30 - "Собачье сердце"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29.11.2013, в 18.30 - "Сон в летнюю ночь"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30.11.2013, в 17.30 - "Безымянная звезда"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24.11.2013, в 17.30 - "Остров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Рикоту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01.12.2013, в 17.30 - "Чума на оба ваши дома"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05.12.2013, в 18.30 - "На всякого мудреца довольно простоты"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06.12.2013, в 18.30 - "Ретро"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07.12.2013, в 17.30 - "Моя профессия - синьор из общества"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08.12.2013, в 17.30 - "Последняя любовь"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12.12.2013, в 18.30 - "Сон в летнюю ночь"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13.12.2013, в 18.30 - "Собачье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срдце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14.12.2013, в 17.30 - "Жанна"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15.12.2013, в 17.30 - "Безымянная звезда"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Муз.комедия</w:t>
      </w:r>
      <w:proofErr w:type="spellEnd"/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08.11.2013, в 18.30 - "Амадей.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ТрагиКомеdia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09.11.2013, в 17.00 - " Амадей.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ТрагиКомеdia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10.11.2013, в 17.00 - "Первая любовь Дон Жуана"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14.11.2013, в 18.30 - "Ромео и Джульетта"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22.11.2013, в 18.30 - "Проделки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Ханумы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Кинотеатр "Премьера"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Не бей копытом (США, 2004, мультфильм, вестерн, семейный 6+, 1:16) Сеанс 10.00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Частное пионерское (Россия, 2013, семейный, приключения, 6+, 1:20) Сеанс 12.00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Забава (Россия, 2012, драма,16+, 1:26) Сеансы 14.00, 16.00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Петля времени (США, Китай, 2012, триллер, боевик, фантастика,18+, 1:58) Сеансы 18.00, 20.00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11. «О встрече с Е.С.Аничкиным»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На прошлой встрече с первым проректором университета Е.С. Аничкиным было принято несколько решений. Мы приняли решение по расширению механизмов поощрения студентов,  информировать об успехах их родителей, а также наладить юридическое консультирование в университете. Ответственным за консультирование будет Денис Иванов (89132747715).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Еще одним решением было создание информационного ресурса в сети интернет. На сайте университета в интересной легкой форме с глубокими ссылками мы опубликуем справочник первокурсника. Сейчас А.Баранова и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А.Ветрова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занимаются переработкой Памятки первокурсника, справочник будет сделан на ее основе. Мы решили полностью переработать Памятку, сделать ее более интересной, легкой и яркой, заменить кое-где текс на схемы, добавить QR коды. Таким образом материал получится легким для восприятия, но с глубоким смыслом.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12.  «О встрече с ректором»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На следующей неделе состоится встреча глав СА с ректором, о времени информирую чуть позже. Ориентировочно, 7 ноября 2013г в 18.00.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13.  «О материальной помощи»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Очень хорошо отработали по материальной помощи. Спасибо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14.  «О ЦСТД»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Реконструкция Центра студенческого творчества и досуга еще не закончена.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15. «Об университетской лавке»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В среду состоялось открытие Университетской лавки, теперь там есть отдел, который продает университетскую символику. Хочу напомнить, что у нас работает Бизнес-инкубатор, который готов поддержать любые ваши идеи около университетского бизнеса.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16. «О стендах»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На этой неделе был в «Д» корпусе и обратил внимание, что стенды выглядят отвратительно. В чем дело? Это же ваше лицо, лицо организации в целом, неужели нельзя потратить 10 минут в неделю, чтобы навести порядок? СФ – объявляю выговор. В остальном все не так плохо.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Слушали </w:t>
      </w:r>
      <w:proofErr w:type="spellStart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Л.Вышегурову</w:t>
      </w:r>
      <w:proofErr w:type="spellEnd"/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17. «О Фестивале студенческого творчества»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На следующей неделе у нас пройдет Фестиваль студенческого творчества, фестиваль пройдет в 3 дня. 6 ноября 2013г. в 17.00 в актовом зале корпуса «Д» пройдет вокал и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бардовская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 xml:space="preserve"> песня, 9 ноября 2013г в 17.00 – хореография, рок-группа и инструментальное исполнительство, а в воскресенье 10 ноября 2013г. в 16.00 состоится гала-концерт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18. «О заявках на оборудование»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Просьба приносит заявки на звуковое оборудование в противном случае, мы не можем вам гарантировать наличие оборудования и звукорежиссера.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Слушали С.Шипилова: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t>19. «О рекламе»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Я проработал возможные предложения по размещению на стендах Лиги студентов коммерческой информации. Вот мои предложения: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1. Формат афиш А3 – самый оптимальный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2. Срок размещения – 2 недели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3.  Стоимость размещения: 1 стенд – 200 рублей, 20 стендов – 3000 рублей.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При этом афиши должны соответствовать определенным требованиям: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1) Соответствие действующему законодательству РФ, а также культурной среде университета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2) Актуальность для студенчества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3) Наличие свободного места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Еще одно предложение – это размещение электронной афиши на базе социальной сети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. Я предлагаю вам размещать афиши на стене в официальной группе АГУ, а также в 15 групп факультетов АГУ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Срок размещения: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единоразово</w:t>
      </w:r>
      <w:proofErr w:type="spellEnd"/>
      <w:r w:rsidRPr="004427D9">
        <w:rPr>
          <w:rFonts w:ascii="Times New Roman" w:eastAsia="Times New Roman" w:hAnsi="Times New Roman" w:cs="Times New Roman"/>
          <w:lang w:eastAsia="ru-RU"/>
        </w:rPr>
        <w:t>, бессрочно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Цена размещения – 100 рублей (закрепление в шапке группы 200р/день)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Критерии: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1) Соответствие действующему законодательству РФ, а также культурной среде университета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2) Актуальность для студенчества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3) Наличие свободного места 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Главный вопрос: как будут использоваться эти деньги? Я предлагаю несколько вариантов: 1) ремонт и обслуживание стендов и 2) расходование на мероприятия.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Обсуждение.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Решили: Для партнеров и спонсоров оставить бесплатное размещение в течение 1 недели, для коммерческой информации снизить цену: 1 стенд – 150 рублей, 20 стендов – 3000 рублей. С.Шипилову до следующего исполкома проработать и оформить окончательный вариант предложений и разослать на почту всем членам ИК ЛС. Для всех партнеров у нас существует специальная почта liga44@bk.ru – отправляйте туда все свои замечания и предложения по работе с партнерами.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Информация для размещения на стендах: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>• Листовка. Театры</w:t>
      </w: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• Афиша.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Juice</w:t>
      </w:r>
      <w:proofErr w:type="spellEnd"/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7D9" w:rsidRPr="004427D9" w:rsidRDefault="004427D9" w:rsidP="004427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7D9">
        <w:rPr>
          <w:rFonts w:ascii="Times New Roman" w:eastAsia="Times New Roman" w:hAnsi="Times New Roman" w:cs="Times New Roman"/>
          <w:lang w:eastAsia="ru-RU"/>
        </w:rPr>
        <w:t xml:space="preserve">Секретарь, ведущий протокол Д. </w:t>
      </w:r>
      <w:proofErr w:type="spellStart"/>
      <w:r w:rsidRPr="004427D9">
        <w:rPr>
          <w:rFonts w:ascii="Times New Roman" w:eastAsia="Times New Roman" w:hAnsi="Times New Roman" w:cs="Times New Roman"/>
          <w:lang w:eastAsia="ru-RU"/>
        </w:rPr>
        <w:t>Киндеркнехт</w:t>
      </w:r>
      <w:proofErr w:type="spellEnd"/>
    </w:p>
    <w:p w:rsidR="00230D70" w:rsidRPr="004427D9" w:rsidRDefault="00230D70" w:rsidP="004427D9">
      <w:pPr>
        <w:rPr>
          <w:rFonts w:ascii="Times New Roman" w:hAnsi="Times New Roman" w:cs="Times New Roman"/>
        </w:rPr>
      </w:pPr>
    </w:p>
    <w:sectPr w:rsidR="00230D70" w:rsidRPr="004427D9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230D70"/>
    <w:rsid w:val="002A735C"/>
    <w:rsid w:val="004427D9"/>
    <w:rsid w:val="00831151"/>
    <w:rsid w:val="009F5B18"/>
    <w:rsid w:val="00B04AA4"/>
    <w:rsid w:val="00CC1AE1"/>
    <w:rsid w:val="00E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2018-04-07T13:09:00Z</dcterms:created>
  <dcterms:modified xsi:type="dcterms:W3CDTF">2018-04-07T13:09:00Z</dcterms:modified>
</cp:coreProperties>
</file>