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07" w:rsidRDefault="00042C07" w:rsidP="00042C07">
      <w:pPr>
        <w:pStyle w:val="a3"/>
      </w:pPr>
      <w:bookmarkStart w:id="0" w:name="_GoBack"/>
      <w:r>
        <w:t xml:space="preserve">Протокол Собрания исполнительного </w:t>
      </w:r>
      <w:proofErr w:type="gramStart"/>
      <w:r>
        <w:t>комитета  от</w:t>
      </w:r>
      <w:proofErr w:type="gramEnd"/>
      <w:r>
        <w:t xml:space="preserve"> 8 мая 2014 года</w:t>
      </w:r>
    </w:p>
    <w:p w:rsidR="00042C07" w:rsidRDefault="00042C07" w:rsidP="00042C07">
      <w:pPr>
        <w:pStyle w:val="a3"/>
      </w:pPr>
      <w:r>
        <w:rPr>
          <w:rStyle w:val="a4"/>
        </w:rPr>
        <w:t>Председатель заседания:</w:t>
      </w:r>
    </w:p>
    <w:p w:rsidR="00042C07" w:rsidRDefault="00042C07" w:rsidP="00042C07">
      <w:pPr>
        <w:pStyle w:val="a3"/>
      </w:pPr>
      <w:r>
        <w:t>    </w:t>
      </w:r>
      <w:proofErr w:type="spellStart"/>
      <w:r>
        <w:t>Целевич</w:t>
      </w:r>
      <w:proofErr w:type="spellEnd"/>
      <w:r>
        <w:t xml:space="preserve"> Антон Анатольевич – председатель Исполнительного комитета ЛС АГУ</w:t>
      </w:r>
    </w:p>
    <w:p w:rsidR="00042C07" w:rsidRDefault="00042C07" w:rsidP="00042C07">
      <w:pPr>
        <w:pStyle w:val="a3"/>
      </w:pPr>
      <w:r>
        <w:t xml:space="preserve">   </w:t>
      </w:r>
      <w:r>
        <w:rPr>
          <w:rStyle w:val="a4"/>
        </w:rPr>
        <w:t> Секретарь заседания:</w:t>
      </w:r>
    </w:p>
    <w:p w:rsidR="00042C07" w:rsidRDefault="00042C07" w:rsidP="00042C07">
      <w:pPr>
        <w:pStyle w:val="a3"/>
      </w:pPr>
      <w:r>
        <w:t>    </w:t>
      </w:r>
      <w:proofErr w:type="spellStart"/>
      <w:r>
        <w:t>Бакунькина</w:t>
      </w:r>
      <w:proofErr w:type="spellEnd"/>
      <w:r>
        <w:t xml:space="preserve"> Анна Александровна - помощник председателя ЛС АГУ</w:t>
      </w:r>
    </w:p>
    <w:p w:rsidR="00042C07" w:rsidRDefault="00042C07" w:rsidP="00042C07">
      <w:pPr>
        <w:pStyle w:val="a3"/>
      </w:pPr>
      <w:r>
        <w:rPr>
          <w:rStyle w:val="a4"/>
        </w:rPr>
        <w:t>Присутствовали: </w:t>
      </w:r>
    </w:p>
    <w:p w:rsidR="00042C07" w:rsidRDefault="00042C07" w:rsidP="00042C07">
      <w:pPr>
        <w:pStyle w:val="a3"/>
      </w:pPr>
      <w:r>
        <w:t>1.    Баранова Анастасия Сергеевна - глава СА СФ</w:t>
      </w:r>
      <w:r>
        <w:br/>
        <w:t>2.    Бердников Сергей Сергеевич – глава СА ЮФ</w:t>
      </w:r>
      <w:r>
        <w:br/>
        <w:t>3.    Белозерцева Татьяна Александровна – студентка ФТФ</w:t>
      </w:r>
      <w:r>
        <w:br/>
        <w:t>4.    </w:t>
      </w:r>
      <w:proofErr w:type="spellStart"/>
      <w:r>
        <w:t>Варавин</w:t>
      </w:r>
      <w:proofErr w:type="spellEnd"/>
      <w:r>
        <w:t xml:space="preserve"> Максим Юрьевич - студент МИЭМИС</w:t>
      </w:r>
      <w:r>
        <w:br/>
        <w:t>5.    </w:t>
      </w:r>
      <w:proofErr w:type="spellStart"/>
      <w:r>
        <w:t>Ворожбит</w:t>
      </w:r>
      <w:proofErr w:type="spellEnd"/>
      <w:r>
        <w:t xml:space="preserve"> Анастасия Андреевна – глава </w:t>
      </w:r>
      <w:proofErr w:type="spellStart"/>
      <w:r>
        <w:t>ФМКФиП</w:t>
      </w:r>
      <w:proofErr w:type="spellEnd"/>
      <w:r>
        <w:br/>
        <w:t>6.    Ильина Дарья Вячеславовна – глава СА МФ</w:t>
      </w:r>
      <w:r>
        <w:br/>
        <w:t>7.    Ковалев Дмитрий Владиславович – глава СА ГФ</w:t>
      </w:r>
      <w:r>
        <w:br/>
        <w:t>8.    Комарина Инна Владимировна – глава СА ФИМО </w:t>
      </w:r>
      <w:r>
        <w:br/>
        <w:t>9.    Ларионова Татьяна Ивановна - глава СА БФ</w:t>
      </w:r>
      <w:r>
        <w:br/>
        <w:t>10.  </w:t>
      </w:r>
      <w:proofErr w:type="spellStart"/>
      <w:r>
        <w:t>Лубягина</w:t>
      </w:r>
      <w:proofErr w:type="spellEnd"/>
      <w:r>
        <w:t xml:space="preserve"> Татьяна Олеговна –глава СА СПО</w:t>
      </w:r>
      <w:r>
        <w:br/>
        <w:t xml:space="preserve">11.  Рябцев Илья – студент </w:t>
      </w:r>
      <w:proofErr w:type="spellStart"/>
      <w:r>
        <w:t>ФМКФиП</w:t>
      </w:r>
      <w:proofErr w:type="spellEnd"/>
      <w:r>
        <w:br/>
        <w:t>12.  Максимов Сергей Алексеевич - глава СА ФТФ </w:t>
      </w:r>
      <w:r>
        <w:br/>
        <w:t>13.  </w:t>
      </w:r>
      <w:proofErr w:type="spellStart"/>
      <w:r>
        <w:t>Самошина</w:t>
      </w:r>
      <w:proofErr w:type="spellEnd"/>
      <w:r>
        <w:t xml:space="preserve"> Виктория Игоревна - глава СА ИФ</w:t>
      </w:r>
      <w:r>
        <w:br/>
        <w:t>14.  </w:t>
      </w:r>
      <w:proofErr w:type="spellStart"/>
      <w:r>
        <w:t>Хребтова</w:t>
      </w:r>
      <w:proofErr w:type="spellEnd"/>
      <w:r>
        <w:t xml:space="preserve"> Татьяна Владимировна – глава СА ФП</w:t>
      </w:r>
    </w:p>
    <w:p w:rsidR="00042C07" w:rsidRDefault="00042C07" w:rsidP="00042C07">
      <w:pPr>
        <w:pStyle w:val="a3"/>
      </w:pPr>
      <w:r>
        <w:rPr>
          <w:rStyle w:val="a4"/>
        </w:rPr>
        <w:t xml:space="preserve">Слушали: </w:t>
      </w:r>
      <w:proofErr w:type="spellStart"/>
      <w:r>
        <w:rPr>
          <w:rStyle w:val="a4"/>
        </w:rPr>
        <w:t>Е.А.Петухову</w:t>
      </w:r>
      <w:proofErr w:type="spellEnd"/>
    </w:p>
    <w:p w:rsidR="00042C07" w:rsidRDefault="00042C07" w:rsidP="00042C07">
      <w:pPr>
        <w:pStyle w:val="a3"/>
      </w:pPr>
      <w:r>
        <w:rPr>
          <w:rStyle w:val="a4"/>
        </w:rPr>
        <w:t>1. «О дополнительном образовании»</w:t>
      </w:r>
    </w:p>
    <w:p w:rsidR="00042C07" w:rsidRDefault="00042C07" w:rsidP="00042C07">
      <w:pPr>
        <w:pStyle w:val="a3"/>
      </w:pPr>
      <w:r>
        <w:t>Кафедра педагогики высшей школы и информационных образовательных технологий факультета психологии и педагогики объявляет набор на дополнительные образовательные программы «Преподаватель» и «Преподаватель высшей школы» на 2014-2015 учебный год. Приглашаются студенты 1-2 курсов и 1 курса магистратуры.</w:t>
      </w:r>
    </w:p>
    <w:p w:rsidR="00042C07" w:rsidRDefault="00042C07" w:rsidP="00042C07">
      <w:pPr>
        <w:pStyle w:val="a3"/>
      </w:pPr>
      <w:r>
        <w:t>Срок обучения – 2 года и 1 год соответственно. По окончанию выдается диплом установленного образца с присвоением квалификации «Преподаватель (предмета)», «Преподаватель высшей школы». Дипломы дают право преподавать в общеобразовательных школах (лицеях, гимназиях), колледжах, техникумах, училищах и в высших учебных заведениях. </w:t>
      </w:r>
    </w:p>
    <w:p w:rsidR="00042C07" w:rsidRDefault="00042C07" w:rsidP="00042C07">
      <w:pPr>
        <w:pStyle w:val="a3"/>
      </w:pPr>
      <w:r>
        <w:t>Занятия начинаются с 1 сентября каждого года. Занятия проходят два раза в неделю, форма различная. Все занятия встраиваются в основное расписание. Сессии нет – прослушав курс, преподаватель сразу принимает зачет или экзамен. По окончании – защита квалификационной работы, объем работы 32-45 страниц.</w:t>
      </w:r>
    </w:p>
    <w:p w:rsidR="00042C07" w:rsidRDefault="00042C07" w:rsidP="00042C07">
      <w:pPr>
        <w:pStyle w:val="a3"/>
      </w:pPr>
      <w:r>
        <w:t xml:space="preserve">Стоимость обучения – 25 тыс. в год. Возможна </w:t>
      </w:r>
      <w:proofErr w:type="spellStart"/>
      <w:r>
        <w:t>посеместровая</w:t>
      </w:r>
      <w:proofErr w:type="spellEnd"/>
      <w:r>
        <w:t xml:space="preserve"> оплата за обучение. Прием заявок на обучение – до 30 июня 2014 года по адресу: пр.Ленина,61, кааб.902М с 09:00 до 17:00. При себе иметь паспорт. Контактные телефоны: 29-12-83, 29-12-85, 8-923-793-90-97 (Петухова Елена Анатольевна).</w:t>
      </w:r>
    </w:p>
    <w:p w:rsidR="00042C07" w:rsidRDefault="00042C07" w:rsidP="00042C07">
      <w:pPr>
        <w:pStyle w:val="a3"/>
      </w:pPr>
      <w:r>
        <w:lastRenderedPageBreak/>
        <w:t>Огромная просьба донести информацию до студентов!</w:t>
      </w:r>
    </w:p>
    <w:p w:rsidR="00042C07" w:rsidRDefault="00042C07" w:rsidP="00042C07">
      <w:pPr>
        <w:pStyle w:val="a3"/>
      </w:pPr>
      <w:r>
        <w:t xml:space="preserve">Слушали: </w:t>
      </w:r>
      <w:proofErr w:type="spellStart"/>
      <w:r>
        <w:t>А.Целевича</w:t>
      </w:r>
      <w:proofErr w:type="spellEnd"/>
      <w:r>
        <w:t>:</w:t>
      </w:r>
    </w:p>
    <w:p w:rsidR="00042C07" w:rsidRDefault="00042C07" w:rsidP="00042C07">
      <w:pPr>
        <w:pStyle w:val="a3"/>
      </w:pPr>
      <w:r>
        <w:t>Главам СА разместить информацию на стендах, раздать ВСЕМ старостам для информирования студентов академических групп.</w:t>
      </w:r>
    </w:p>
    <w:p w:rsidR="00042C07" w:rsidRDefault="00042C07" w:rsidP="00042C07">
      <w:pPr>
        <w:pStyle w:val="a3"/>
      </w:pPr>
      <w:r>
        <w:rPr>
          <w:rStyle w:val="a4"/>
        </w:rPr>
        <w:t>2. «О встрече с губернатором»</w:t>
      </w:r>
    </w:p>
    <w:p w:rsidR="00042C07" w:rsidRDefault="00042C07" w:rsidP="00042C07">
      <w:pPr>
        <w:pStyle w:val="a3"/>
      </w:pPr>
      <w:r>
        <w:t xml:space="preserve">13 мая в 15:00 </w:t>
      </w:r>
      <w:proofErr w:type="gramStart"/>
      <w:r>
        <w:t>в</w:t>
      </w:r>
      <w:proofErr w:type="gramEnd"/>
      <w:r>
        <w:t xml:space="preserve"> а/з корпуса «С» (пр-т Социалистический, 68) пройдет встреча с </w:t>
      </w:r>
      <w:proofErr w:type="spellStart"/>
      <w:r>
        <w:t>А.Б.Карленым</w:t>
      </w:r>
      <w:proofErr w:type="spellEnd"/>
      <w:r>
        <w:t>. Предлагаю заранее подумать над вопросами, прошу проговорить со мной заранее формулировки. Длительность встречи 1,5-2 часа. Квота не более 30 человек с факультета.</w:t>
      </w:r>
    </w:p>
    <w:p w:rsidR="00042C07" w:rsidRDefault="00042C07" w:rsidP="00042C07">
      <w:pPr>
        <w:pStyle w:val="a3"/>
      </w:pPr>
      <w:r>
        <w:rPr>
          <w:rStyle w:val="a4"/>
        </w:rPr>
        <w:t>3. «О праздничном концерте»</w:t>
      </w:r>
    </w:p>
    <w:p w:rsidR="00042C07" w:rsidRDefault="00042C07" w:rsidP="00042C07">
      <w:pPr>
        <w:pStyle w:val="a3"/>
      </w:pPr>
      <w:r>
        <w:t xml:space="preserve">13 мая в 17:00 в актовом зале корпуса «С» состоится большой праздничный концерт, посвященный Дню Победы. В программе концерта примут участие лучшие студенческие творческие коллективы университета: Филармонический университетский русский оркестр под упр. Н.А. Корниенко, театральная студия </w:t>
      </w:r>
      <w:proofErr w:type="spellStart"/>
      <w:r>
        <w:t>АлтГУ</w:t>
      </w:r>
      <w:proofErr w:type="spellEnd"/>
      <w:r>
        <w:t>, танцевальные и вокальные коллективы.</w:t>
      </w:r>
    </w:p>
    <w:p w:rsidR="00042C07" w:rsidRDefault="00042C07" w:rsidP="00042C07">
      <w:pPr>
        <w:pStyle w:val="a3"/>
      </w:pPr>
      <w:r>
        <w:t xml:space="preserve">Вход свободный. Будем рады видеть ветеранов войны и труда, </w:t>
      </w:r>
      <w:proofErr w:type="spellStart"/>
      <w:r>
        <w:t>труженников</w:t>
      </w:r>
      <w:proofErr w:type="spellEnd"/>
      <w:r>
        <w:t xml:space="preserve"> тыла, ветеранов, сотрудников, преподавателей и студентов университета!</w:t>
      </w:r>
    </w:p>
    <w:p w:rsidR="00042C07" w:rsidRDefault="00042C07" w:rsidP="00042C07">
      <w:pPr>
        <w:pStyle w:val="a3"/>
      </w:pPr>
      <w:r>
        <w:t>Ваша помощь понадобится в части экскурсии гостей. Желающие: Татьяна Ларионова и Сергей Бердников. </w:t>
      </w:r>
    </w:p>
    <w:p w:rsidR="00042C07" w:rsidRDefault="00042C07" w:rsidP="00042C07">
      <w:pPr>
        <w:pStyle w:val="a3"/>
      </w:pPr>
      <w:r>
        <w:rPr>
          <w:rStyle w:val="a4"/>
        </w:rPr>
        <w:t>4. «О Всероссийском конкурсе»</w:t>
      </w:r>
    </w:p>
    <w:p w:rsidR="00042C07" w:rsidRDefault="00042C07" w:rsidP="00042C07">
      <w:pPr>
        <w:pStyle w:val="a3"/>
      </w:pPr>
      <w:proofErr w:type="spellStart"/>
      <w:r>
        <w:t>Росмолодежь</w:t>
      </w:r>
      <w:proofErr w:type="spellEnd"/>
      <w:r>
        <w:t xml:space="preserve"> объявляет конкурс молодежных проектов по приоритетным направлениям: инновации, предпринимательство, творчество, медиа, добровольчество, здоровье, патриотизм, лидерство, государственное направление, жилищно-коммунальный комплекс и строительство. Цель Конкурса – выявление и поддержка лучшего опыта реализации программ деятельности центров молодежных проектов и программ в образовательных организациях высшего образования. </w:t>
      </w:r>
    </w:p>
    <w:p w:rsidR="00042C07" w:rsidRDefault="00042C07" w:rsidP="00042C07">
      <w:pPr>
        <w:pStyle w:val="a3"/>
      </w:pPr>
      <w:r>
        <w:t>Структура Конкурса: 1 этап. Регистрация Центра. 2 этап. Подача заявок на участие в Конкурсе. 3 этап. Проведение образовательных семинаров по приобретенным направлениям Конкурса.   Экспертиза полученных заявок.  Финансирование Конкурса.</w:t>
      </w:r>
    </w:p>
    <w:p w:rsidR="00042C07" w:rsidRDefault="00042C07" w:rsidP="00042C07">
      <w:pPr>
        <w:pStyle w:val="a3"/>
      </w:pPr>
      <w:r>
        <w:t xml:space="preserve">Ответственный представитель организатора Конкурса – Медведев Денис Михайлович, консультант поддержки студенческих объединений, молодежных инновационных и спортивных проектов Управления молодежных проектов и </w:t>
      </w:r>
      <w:proofErr w:type="gramStart"/>
      <w:r>
        <w:t>программ,  тел.</w:t>
      </w:r>
      <w:proofErr w:type="gramEnd"/>
      <w:r>
        <w:t>: 8 (499) 967-86-12 (доб. 1702), e-</w:t>
      </w:r>
      <w:proofErr w:type="spellStart"/>
      <w:r>
        <w:t>mail</w:t>
      </w:r>
      <w:proofErr w:type="spellEnd"/>
      <w:r>
        <w:t>: konkurscentrov@fadm.gov.ru.</w:t>
      </w:r>
    </w:p>
    <w:p w:rsidR="00042C07" w:rsidRDefault="00042C07" w:rsidP="00042C07">
      <w:pPr>
        <w:pStyle w:val="a3"/>
      </w:pPr>
      <w:r>
        <w:rPr>
          <w:rStyle w:val="a4"/>
        </w:rPr>
        <w:t>5. «О наборе сервисного отряда в Сочи».</w:t>
      </w:r>
    </w:p>
    <w:p w:rsidR="00042C07" w:rsidRDefault="00042C07" w:rsidP="00042C07">
      <w:pPr>
        <w:pStyle w:val="a3"/>
      </w:pPr>
      <w:r>
        <w:t>Объявляется набор сервисного отряда в Сочи. Срок работы – каникулярный период, возможно на 1 месяц, и даже с июля по конец сентября. Заключается общий договор с отрядом, а также с каждым сотрудником. З/п предположительно 20-22 тыс.  в месяц рублей. Проживание и питание будет дотироваться. </w:t>
      </w:r>
    </w:p>
    <w:p w:rsidR="00042C07" w:rsidRDefault="00042C07" w:rsidP="00042C07">
      <w:pPr>
        <w:pStyle w:val="a3"/>
      </w:pPr>
      <w:r>
        <w:rPr>
          <w:rStyle w:val="a4"/>
        </w:rPr>
        <w:lastRenderedPageBreak/>
        <w:t xml:space="preserve">6. «О спортивно - оздоровительной и обучающем лагере “Озеро </w:t>
      </w:r>
      <w:proofErr w:type="spellStart"/>
      <w:r>
        <w:rPr>
          <w:rStyle w:val="a4"/>
        </w:rPr>
        <w:t>Красилово</w:t>
      </w:r>
      <w:proofErr w:type="spellEnd"/>
      <w:r>
        <w:rPr>
          <w:rStyle w:val="a4"/>
        </w:rPr>
        <w:t>”»</w:t>
      </w:r>
    </w:p>
    <w:p w:rsidR="00042C07" w:rsidRDefault="00042C07" w:rsidP="00042C07">
      <w:pPr>
        <w:pStyle w:val="a3"/>
      </w:pPr>
      <w:r>
        <w:t>Программа работы базы выставлена на сайте Лиги студентов (http://www.liga-styd.ru). В расписании включены две школы: юристов и социологов. Практика одного факультета, с компенсацией в другое время на БУП.</w:t>
      </w:r>
    </w:p>
    <w:p w:rsidR="00042C07" w:rsidRDefault="00042C07" w:rsidP="00042C07">
      <w:pPr>
        <w:pStyle w:val="a3"/>
      </w:pPr>
      <w:r>
        <w:rPr>
          <w:rStyle w:val="a4"/>
        </w:rPr>
        <w:t>7. «Об анкетировании»</w:t>
      </w:r>
    </w:p>
    <w:p w:rsidR="00042C07" w:rsidRDefault="00042C07" w:rsidP="00042C07">
      <w:pPr>
        <w:pStyle w:val="a3"/>
      </w:pPr>
      <w:r>
        <w:t xml:space="preserve">Просил вас активно подключиться, пройти анкетирование старост и членов САФ. Прошу </w:t>
      </w:r>
      <w:proofErr w:type="spellStart"/>
      <w:r>
        <w:t>А.Адаменко</w:t>
      </w:r>
      <w:proofErr w:type="spellEnd"/>
      <w:r>
        <w:t xml:space="preserve"> на следующий исполком дать информацию о результатах.</w:t>
      </w:r>
    </w:p>
    <w:p w:rsidR="00042C07" w:rsidRDefault="00042C07" w:rsidP="00042C07">
      <w:pPr>
        <w:pStyle w:val="a3"/>
      </w:pPr>
      <w:r>
        <w:rPr>
          <w:rStyle w:val="a4"/>
        </w:rPr>
        <w:t>8. «О Чемпионате в веревочном парке»</w:t>
      </w:r>
    </w:p>
    <w:p w:rsidR="00042C07" w:rsidRDefault="00042C07" w:rsidP="00042C07">
      <w:pPr>
        <w:pStyle w:val="a3"/>
      </w:pPr>
      <w:r>
        <w:t>16 мая пройдет чемпионат Лиги студентов АГУ в веревочном парке «Таежная тропа» (Ленина, 152д). Чемпионат будет проводиться в две смены: 1 смена с 10:00, 2 смена с 13:00. Для членов ЛС – 50 рублей, для не членов 150 рублей.  От факультетов предоставляется по две команды – команды разнополые по три человека. Заявки - в 1 кабинет ЛС АГУ до 13:00 14 мая. На мероприятии будет организована полевая кухня и музыка.</w:t>
      </w:r>
    </w:p>
    <w:p w:rsidR="00042C07" w:rsidRDefault="00042C07" w:rsidP="00042C07">
      <w:pPr>
        <w:pStyle w:val="a3"/>
      </w:pPr>
      <w:r>
        <w:rPr>
          <w:rStyle w:val="a4"/>
        </w:rPr>
        <w:t>9. «О молодежном забеге»</w:t>
      </w:r>
    </w:p>
    <w:p w:rsidR="00042C07" w:rsidRDefault="00042C07" w:rsidP="00042C07">
      <w:pPr>
        <w:pStyle w:val="a3"/>
      </w:pPr>
      <w:r>
        <w:t>15 мая 2014 года состоится молодежный забег «Марш победы». Место проведения - лестничный марш Нагорного парка. Старт у подножия лестницы в 14:30. Финиш - смотровая площадка Нагорного парка. Регистрация участников с 13:00. Ответственный за организацию участия АГУ: А. Адаменко. </w:t>
      </w:r>
    </w:p>
    <w:p w:rsidR="00042C07" w:rsidRDefault="00042C07" w:rsidP="00042C07">
      <w:pPr>
        <w:pStyle w:val="a3"/>
      </w:pPr>
      <w:r>
        <w:rPr>
          <w:rStyle w:val="a4"/>
        </w:rPr>
        <w:t xml:space="preserve">10. «Об </w:t>
      </w:r>
      <w:proofErr w:type="spellStart"/>
      <w:r>
        <w:rPr>
          <w:rStyle w:val="a4"/>
        </w:rPr>
        <w:t>эндаумент</w:t>
      </w:r>
      <w:proofErr w:type="spellEnd"/>
      <w:r>
        <w:rPr>
          <w:rStyle w:val="a4"/>
        </w:rPr>
        <w:t xml:space="preserve"> фонде»</w:t>
      </w:r>
    </w:p>
    <w:p w:rsidR="00042C07" w:rsidRDefault="00042C07" w:rsidP="00042C07">
      <w:pPr>
        <w:pStyle w:val="a3"/>
      </w:pPr>
      <w:r>
        <w:t>Жду личных взносов участников ИК. К следующему ИК прошу сделать. Обсудим тему подробно.</w:t>
      </w:r>
    </w:p>
    <w:p w:rsidR="00042C07" w:rsidRDefault="00042C07" w:rsidP="00042C07">
      <w:pPr>
        <w:pStyle w:val="a3"/>
      </w:pPr>
      <w:r>
        <w:rPr>
          <w:rStyle w:val="a4"/>
        </w:rPr>
        <w:t>11. «О выборах»</w:t>
      </w:r>
    </w:p>
    <w:p w:rsidR="00042C07" w:rsidRDefault="00042C07" w:rsidP="00042C07">
      <w:pPr>
        <w:pStyle w:val="a3"/>
      </w:pPr>
      <w:r>
        <w:t>Не обсудили в силу задержки ИК. Нам нужно сформулировать, что будет содержать кейс кандидатов на пост председателя ЛС.</w:t>
      </w:r>
    </w:p>
    <w:p w:rsidR="00042C07" w:rsidRDefault="00042C07" w:rsidP="00042C07">
      <w:pPr>
        <w:pStyle w:val="a3"/>
      </w:pPr>
      <w:r>
        <w:t xml:space="preserve">Слушали: Т. </w:t>
      </w:r>
      <w:proofErr w:type="spellStart"/>
      <w:r>
        <w:t>Хребтову</w:t>
      </w:r>
      <w:proofErr w:type="spellEnd"/>
    </w:p>
    <w:p w:rsidR="00042C07" w:rsidRDefault="00042C07" w:rsidP="00042C07">
      <w:pPr>
        <w:pStyle w:val="a3"/>
      </w:pPr>
      <w:r>
        <w:rPr>
          <w:rStyle w:val="a4"/>
        </w:rPr>
        <w:t xml:space="preserve">12. «О совете </w:t>
      </w:r>
      <w:proofErr w:type="spellStart"/>
      <w:r>
        <w:rPr>
          <w:rStyle w:val="a4"/>
        </w:rPr>
        <w:t>культоргов</w:t>
      </w:r>
      <w:proofErr w:type="spellEnd"/>
      <w:r>
        <w:rPr>
          <w:rStyle w:val="a4"/>
        </w:rPr>
        <w:t>»</w:t>
      </w:r>
    </w:p>
    <w:p w:rsidR="00042C07" w:rsidRDefault="00042C07" w:rsidP="00042C07">
      <w:pPr>
        <w:pStyle w:val="a3"/>
      </w:pPr>
      <w:r>
        <w:t xml:space="preserve">У совета </w:t>
      </w:r>
      <w:proofErr w:type="spellStart"/>
      <w:r>
        <w:t>культоргов</w:t>
      </w:r>
      <w:proofErr w:type="spellEnd"/>
      <w:r>
        <w:t xml:space="preserve"> перенесено заседание. Собрания будут проходить каждый понедельник в 18:30 во 2 кабинете Лиги студентов.</w:t>
      </w:r>
    </w:p>
    <w:p w:rsidR="00042C07" w:rsidRDefault="00042C07" w:rsidP="00042C07">
      <w:pPr>
        <w:pStyle w:val="a3"/>
      </w:pPr>
      <w:r>
        <w:rPr>
          <w:rStyle w:val="a4"/>
        </w:rPr>
        <w:t>13. «О возможностях»</w:t>
      </w:r>
    </w:p>
    <w:p w:rsidR="00042C07" w:rsidRDefault="00042C07" w:rsidP="00042C07">
      <w:pPr>
        <w:pStyle w:val="a3"/>
      </w:pPr>
      <w:r>
        <w:t>Лига студентов предоставляет возможность посетить: </w:t>
      </w:r>
    </w:p>
    <w:p w:rsidR="00042C07" w:rsidRDefault="00042C07" w:rsidP="00042C07">
      <w:pPr>
        <w:pStyle w:val="a3"/>
      </w:pPr>
      <w:proofErr w:type="spellStart"/>
      <w:r>
        <w:rPr>
          <w:rStyle w:val="a4"/>
        </w:rPr>
        <w:t>Музкомедия</w:t>
      </w:r>
      <w:proofErr w:type="spellEnd"/>
    </w:p>
    <w:p w:rsidR="00042C07" w:rsidRDefault="00042C07" w:rsidP="00042C07">
      <w:pPr>
        <w:pStyle w:val="a3"/>
      </w:pPr>
      <w:r>
        <w:lastRenderedPageBreak/>
        <w:t>12.05.2014, в 18:30 - "Амадей. Трагикомедия"</w:t>
      </w:r>
      <w:r>
        <w:br/>
        <w:t xml:space="preserve">21.05.2014, в 18:30 - "Тетка </w:t>
      </w:r>
      <w:proofErr w:type="spellStart"/>
      <w:r>
        <w:t>Чарлея</w:t>
      </w:r>
      <w:proofErr w:type="spellEnd"/>
      <w:r>
        <w:t>"</w:t>
      </w:r>
      <w:r>
        <w:br/>
        <w:t>23.05.2014, в 18:30 - "Юнона и Авось"</w:t>
      </w:r>
    </w:p>
    <w:p w:rsidR="00042C07" w:rsidRDefault="00042C07" w:rsidP="00042C07">
      <w:pPr>
        <w:pStyle w:val="a3"/>
      </w:pPr>
      <w:r>
        <w:rPr>
          <w:rStyle w:val="a4"/>
        </w:rPr>
        <w:t>Театр Драмы</w:t>
      </w:r>
    </w:p>
    <w:p w:rsidR="00042C07" w:rsidRDefault="00042C07" w:rsidP="00042C07">
      <w:pPr>
        <w:pStyle w:val="a3"/>
      </w:pPr>
      <w:r>
        <w:t>15.05.2014, в 18:30 - "А этот выпал из гнезда"</w:t>
      </w:r>
      <w:r>
        <w:br/>
        <w:t>16.05.2014, в 18:30 - "Без вины виноватые"</w:t>
      </w:r>
      <w:r>
        <w:br/>
        <w:t>21.05.2014, в 18:30 - "Чума на оба ваши дома"</w:t>
      </w:r>
      <w:r>
        <w:br/>
        <w:t>28.05.2014, в 18:30 - "Укрощение строптивой"</w:t>
      </w:r>
      <w:r>
        <w:br/>
        <w:t>29.05.2014, в 18:30 - " Укрощение строптивой"</w:t>
      </w:r>
      <w:r>
        <w:br/>
        <w:t>30.05.2014, в 18:30 - "Безымянная звезда"</w:t>
      </w:r>
      <w:r>
        <w:br/>
        <w:t>31.05.2014, в 17:30 - "Без вины виноватые"</w:t>
      </w:r>
    </w:p>
    <w:p w:rsidR="00042C07" w:rsidRDefault="00042C07" w:rsidP="00042C07">
      <w:pPr>
        <w:pStyle w:val="a3"/>
      </w:pPr>
      <w:r>
        <w:rPr>
          <w:rStyle w:val="a4"/>
        </w:rPr>
        <w:t>МТА</w:t>
      </w:r>
    </w:p>
    <w:p w:rsidR="00042C07" w:rsidRDefault="00042C07" w:rsidP="00042C07">
      <w:pPr>
        <w:pStyle w:val="a3"/>
      </w:pPr>
      <w:r>
        <w:t>11.05.2014, в 12:00 - "Маленький принц"</w:t>
      </w:r>
      <w:r>
        <w:br/>
        <w:t>14.05.2014, в 18:30 - "С любимыми не расставайтесь"</w:t>
      </w:r>
      <w:r>
        <w:br/>
        <w:t>17.05.2014, в 17:00 - "Поток"</w:t>
      </w:r>
      <w:r>
        <w:br/>
        <w:t>24.05.2014, в 17:00 - "Дом Бернарды Альбы"</w:t>
      </w:r>
      <w:r>
        <w:br/>
        <w:t>25.05.2014, в 12:00 - "Маленький принц"</w:t>
      </w:r>
      <w:r>
        <w:br/>
        <w:t>30.05.2014, в 18:30 - "Поток"</w:t>
      </w:r>
    </w:p>
    <w:p w:rsidR="00042C07" w:rsidRDefault="00042C07" w:rsidP="00042C07">
      <w:pPr>
        <w:pStyle w:val="a3"/>
      </w:pPr>
      <w:r>
        <w:rPr>
          <w:rStyle w:val="a4"/>
        </w:rPr>
        <w:t>Филармония</w:t>
      </w:r>
    </w:p>
    <w:p w:rsidR="00042C07" w:rsidRDefault="00042C07" w:rsidP="00042C07">
      <w:pPr>
        <w:pStyle w:val="a3"/>
      </w:pPr>
      <w:r>
        <w:t>12.05.2014, в 18:30 - "Сибирская вольница"</w:t>
      </w:r>
      <w:r>
        <w:br/>
        <w:t>14.05.2014, в 18:30 - "Симфонический вечер"</w:t>
      </w:r>
      <w:r>
        <w:br/>
        <w:t>19.05.2014, в 18:30 - "Элегия"</w:t>
      </w:r>
      <w:r>
        <w:br/>
        <w:t>25.05.2014, в 17:00 - "Органисты европейских соборов"</w:t>
      </w:r>
      <w:r>
        <w:br/>
        <w:t>26.05.2014, в 18:30 - "Вечер фортепианной музыки"</w:t>
      </w:r>
      <w:r>
        <w:br/>
        <w:t>27.05.2014, в 18:30 - "Нескучная классика"</w:t>
      </w:r>
    </w:p>
    <w:p w:rsidR="00042C07" w:rsidRDefault="00042C07" w:rsidP="00042C07">
      <w:pPr>
        <w:pStyle w:val="a3"/>
      </w:pPr>
      <w:r>
        <w:rPr>
          <w:rStyle w:val="a4"/>
        </w:rPr>
        <w:t>Кинотеатр "Премьера"</w:t>
      </w:r>
    </w:p>
    <w:p w:rsidR="00042C07" w:rsidRDefault="00042C07" w:rsidP="00042C07">
      <w:pPr>
        <w:pStyle w:val="a3"/>
      </w:pPr>
      <w:r>
        <w:rPr>
          <w:rStyle w:val="a4"/>
        </w:rPr>
        <w:t>1-16 мая</w:t>
      </w:r>
    </w:p>
    <w:p w:rsidR="00042C07" w:rsidRDefault="00042C07" w:rsidP="00042C07">
      <w:pPr>
        <w:pStyle w:val="a3"/>
      </w:pPr>
      <w:r>
        <w:t>Приключения мышонка(Перу, Аргентина, 2013, мультфильм,  1:25, 0+)</w:t>
      </w:r>
      <w:r>
        <w:br/>
        <w:t>Сеанс 10.00, 12.00</w:t>
      </w:r>
    </w:p>
    <w:p w:rsidR="00042C07" w:rsidRDefault="00042C07" w:rsidP="00042C07">
      <w:pPr>
        <w:pStyle w:val="a3"/>
      </w:pPr>
      <w:r>
        <w:t>Великая иллюзия(Франция, 1937, драма, военный,12+, 1:54)</w:t>
      </w:r>
      <w:r>
        <w:br/>
        <w:t>Сеанс 14.00</w:t>
      </w:r>
    </w:p>
    <w:p w:rsidR="00042C07" w:rsidRDefault="00042C07" w:rsidP="00042C07">
      <w:pPr>
        <w:pStyle w:val="a3"/>
      </w:pPr>
      <w:r>
        <w:t>Петля времени(США, 2012, фантастика, боевик,16+, 1:58)</w:t>
      </w:r>
      <w:r>
        <w:br/>
        <w:t>Сеанс  16.00, 18.00</w:t>
      </w:r>
    </w:p>
    <w:p w:rsidR="00042C07" w:rsidRDefault="00042C07" w:rsidP="00042C07">
      <w:pPr>
        <w:pStyle w:val="a3"/>
      </w:pPr>
      <w:r>
        <w:t>Амфибия  3D (Нидерланды, Индонезия, 2010,ужасы, боевик,1:23, 16+)</w:t>
      </w:r>
      <w:r>
        <w:br/>
        <w:t>Сеанс  20.00</w:t>
      </w:r>
    </w:p>
    <w:p w:rsidR="00042C07" w:rsidRDefault="00042C07" w:rsidP="00042C07">
      <w:pPr>
        <w:pStyle w:val="a3"/>
      </w:pPr>
      <w:r>
        <w:rPr>
          <w:rStyle w:val="a4"/>
        </w:rPr>
        <w:t>Информация для размещения на стендах:</w:t>
      </w:r>
    </w:p>
    <w:p w:rsidR="00042C07" w:rsidRDefault="00042C07" w:rsidP="00042C07">
      <w:pPr>
        <w:pStyle w:val="a3"/>
        <w:spacing w:after="240" w:afterAutospacing="0"/>
      </w:pPr>
      <w:r>
        <w:lastRenderedPageBreak/>
        <w:t>•    Афиша. 13 мая (обязательно к размещению)</w:t>
      </w:r>
      <w:r>
        <w:br/>
        <w:t>•    Афиша. Яровое (обязательно к размещению)</w:t>
      </w:r>
      <w:r>
        <w:br/>
        <w:t>• Листовка. Дополнительное профессиональное образование (обязательно к размещению)</w:t>
      </w:r>
    </w:p>
    <w:p w:rsidR="00D630E5" w:rsidRPr="00042C07" w:rsidRDefault="00042C07" w:rsidP="00042C07">
      <w:pPr>
        <w:pStyle w:val="a3"/>
      </w:pPr>
      <w:r>
        <w:t xml:space="preserve">Секретарь, ведущий протокол   А.А. </w:t>
      </w:r>
      <w:proofErr w:type="spellStart"/>
      <w:r>
        <w:t>Бакунькина</w:t>
      </w:r>
      <w:bookmarkEnd w:id="0"/>
      <w:proofErr w:type="spellEnd"/>
    </w:p>
    <w:sectPr w:rsidR="00D630E5" w:rsidRPr="0004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71"/>
    <w:rsid w:val="00042C07"/>
    <w:rsid w:val="001A7CE6"/>
    <w:rsid w:val="002F6E49"/>
    <w:rsid w:val="00332BF8"/>
    <w:rsid w:val="003449E1"/>
    <w:rsid w:val="00362125"/>
    <w:rsid w:val="00397DF1"/>
    <w:rsid w:val="0048784A"/>
    <w:rsid w:val="005A7EA6"/>
    <w:rsid w:val="00694FE1"/>
    <w:rsid w:val="00846103"/>
    <w:rsid w:val="009A472F"/>
    <w:rsid w:val="00A00BF2"/>
    <w:rsid w:val="00A83892"/>
    <w:rsid w:val="00B84B40"/>
    <w:rsid w:val="00BE2119"/>
    <w:rsid w:val="00BE76AC"/>
    <w:rsid w:val="00C81A26"/>
    <w:rsid w:val="00C85729"/>
    <w:rsid w:val="00CB23A1"/>
    <w:rsid w:val="00CE0D71"/>
    <w:rsid w:val="00D54E2D"/>
    <w:rsid w:val="00D630E5"/>
    <w:rsid w:val="00D9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03BA"/>
  <w15:chartTrackingRefBased/>
  <w15:docId w15:val="{5A0F42F5-C448-4305-838B-2C085470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D71"/>
    <w:rPr>
      <w:b/>
      <w:bCs/>
    </w:rPr>
  </w:style>
  <w:style w:type="character" w:styleId="a5">
    <w:name w:val="Hyperlink"/>
    <w:basedOn w:val="a0"/>
    <w:uiPriority w:val="99"/>
    <w:semiHidden/>
    <w:unhideWhenUsed/>
    <w:rsid w:val="00CE0D71"/>
    <w:rPr>
      <w:color w:val="0000FF"/>
      <w:u w:val="single"/>
    </w:rPr>
  </w:style>
  <w:style w:type="character" w:styleId="a6">
    <w:name w:val="Emphasis"/>
    <w:basedOn w:val="a0"/>
    <w:uiPriority w:val="20"/>
    <w:qFormat/>
    <w:rsid w:val="00C81A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2018-04-09T07:56:00Z</dcterms:created>
  <dcterms:modified xsi:type="dcterms:W3CDTF">2018-04-09T07:56:00Z</dcterms:modified>
</cp:coreProperties>
</file>