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214"/>
      </w:tblGrid>
      <w:tr w:rsidR="00F06B2F" w:rsidTr="00F06B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B2F" w:rsidRDefault="00F06B2F">
            <w:pPr>
              <w:rPr>
                <w:sz w:val="24"/>
                <w:szCs w:val="24"/>
              </w:rPr>
            </w:pPr>
            <w:r>
              <w:t xml:space="preserve">Всероссийский конкурс научных работ студентов в области радиоэлектроники и связи за 2007 год </w:t>
            </w:r>
          </w:p>
        </w:tc>
      </w:tr>
    </w:tbl>
    <w:p w:rsidR="00F06B2F" w:rsidRDefault="00F06B2F" w:rsidP="00F06B2F">
      <w:pPr>
        <w:jc w:val="both"/>
      </w:pPr>
      <w:r>
        <w:t>Российское научно-техническое общество радиотехники, электроники и связи им. А.С.Попова и журналы "Радиотехника" и "Электросвязь" объявляют Всероссийский конкурс научных работ студентов в области радиоэлектроники и связи за 2007 год.</w:t>
      </w:r>
    </w:p>
    <w:p w:rsidR="00F06B2F" w:rsidRDefault="00F06B2F" w:rsidP="00F06B2F">
      <w:r>
        <w:t>На конкурс принимаются опубликованные, доложенные на научных конференциях или внедренные научные работы, изобретения, зарегистрированные заявки на изобретения, посвященные вопросам радиотехники, радиолокации, радионавигации, радиосвязи, обработке сигналов, телекоммуникациям, а также радиоэлектронным измерительным системам и устройствам. Студенческие научные работы принимаются с заключением научного руководителя.</w:t>
      </w:r>
      <w:r>
        <w:br/>
      </w:r>
      <w:r>
        <w:br/>
        <w:t>Работа может быть выполнена как отдельными авторами, так и авторскими коллективами, состав которых не должен превышать 3 человека. Научный руководитель в состав авторского коллектива не включается. От каждого вуза принимается не более пяти работ.</w:t>
      </w:r>
      <w:r>
        <w:br/>
      </w:r>
      <w:r>
        <w:br/>
      </w:r>
      <w:r>
        <w:rPr>
          <w:rStyle w:val="a4"/>
        </w:rPr>
        <w:t>Учреждаются премии победителям конкурса:</w:t>
      </w:r>
      <w:r>
        <w:t xml:space="preserve"> </w:t>
      </w:r>
      <w:r>
        <w:br/>
      </w:r>
      <w:r>
        <w:br/>
        <w:t>· одна первая премия - 3000 рублей;</w:t>
      </w:r>
      <w:r>
        <w:br/>
        <w:t>· две вторых премии - по 2500 рублей;</w:t>
      </w:r>
      <w:r>
        <w:br/>
        <w:t>· три третьих премии - по 2000 рублей;</w:t>
      </w:r>
      <w:r>
        <w:br/>
        <w:t>· пять поощрительных премий - по 1000 рублей.</w:t>
      </w:r>
      <w:r>
        <w:br/>
      </w:r>
      <w:r>
        <w:br/>
        <w:t>Победители конкурса награждаются Дипломами Центрального совета РНТОРЭС имени А.С. Попова и журналов "Радиотехника" и "Электросвязь". Работы, занявшие первое и вторые места, публикуются в журналах после переработки их в статьи.</w:t>
      </w:r>
      <w:r>
        <w:br/>
      </w:r>
      <w:r>
        <w:br/>
        <w:t xml:space="preserve">Срок представления работ на конкурс </w:t>
      </w:r>
      <w:r>
        <w:rPr>
          <w:rStyle w:val="a4"/>
        </w:rPr>
        <w:t>1 марта 2007 года</w:t>
      </w:r>
      <w:r>
        <w:t>.</w:t>
      </w:r>
      <w:r>
        <w:br/>
      </w:r>
      <w:r>
        <w:br/>
        <w:t>Работа представляется в переплетенном или сброшюрованном виде объемом не более 20 листов. К работе прилагаются необходимые иллюстрации, схемы и приложения, а также сопроводительные письма вуза. Опубликованные работы представляются с указанием источника, где опубликована работа. Сведения об авторах (ФИО, дата рождения, место учебы, курс, домашний адрес, телефон, паспортные данные, номер страхового свидетельства пенсионного фонда и ИНН) не переплетаются.</w:t>
      </w:r>
      <w:r>
        <w:br/>
      </w:r>
      <w:r>
        <w:br/>
        <w:t>Подведение итогов конкурса в апреле 2007 года.</w:t>
      </w:r>
      <w:r>
        <w:br/>
      </w:r>
      <w:r>
        <w:br/>
      </w:r>
      <w:r>
        <w:rPr>
          <w:rStyle w:val="a4"/>
        </w:rPr>
        <w:t>Работы высылать по адресу:</w:t>
      </w:r>
      <w:r>
        <w:t xml:space="preserve"> </w:t>
      </w:r>
      <w:r>
        <w:br/>
        <w:t>Российское НТОРЭС им.А.С.Попова</w:t>
      </w:r>
      <w:r>
        <w:br/>
        <w:t>107031, г. Москва, ул. Рождественка, д.6/9/20, стр.1</w:t>
      </w:r>
      <w:r>
        <w:br/>
      </w:r>
      <w:r>
        <w:br/>
      </w:r>
      <w:r>
        <w:rPr>
          <w:rStyle w:val="a4"/>
        </w:rPr>
        <w:t>Контакт:</w:t>
      </w:r>
      <w:r>
        <w:t xml:space="preserve"> </w:t>
      </w:r>
      <w:r>
        <w:br/>
        <w:t>Тел.: (495) 621-06-10, 621-16-39</w:t>
      </w:r>
      <w:r>
        <w:br/>
        <w:t>Факс: (495) 621-16-39</w:t>
      </w:r>
      <w:r>
        <w:br/>
        <w:t xml:space="preserve">E-mail: </w:t>
      </w:r>
      <w:hyperlink r:id="rId7" w:history="1">
        <w:r>
          <w:rPr>
            <w:rStyle w:val="a9"/>
          </w:rPr>
          <w:t>nto.popov@mtu-net.ru</w:t>
        </w:r>
      </w:hyperlink>
      <w:r>
        <w:t xml:space="preserve"> </w:t>
      </w:r>
    </w:p>
    <w:p w:rsidR="00554612" w:rsidRPr="00F06B2F" w:rsidRDefault="00554612" w:rsidP="00F06B2F"/>
    <w:sectPr w:rsidR="00554612" w:rsidRPr="00F06B2F" w:rsidSect="00340050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791" w:rsidRDefault="002E4791" w:rsidP="00B41EFC">
      <w:pPr>
        <w:spacing w:after="0" w:line="240" w:lineRule="auto"/>
      </w:pPr>
      <w:r>
        <w:separator/>
      </w:r>
    </w:p>
  </w:endnote>
  <w:endnote w:type="continuationSeparator" w:id="1">
    <w:p w:rsidR="002E4791" w:rsidRDefault="002E4791" w:rsidP="00B4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791" w:rsidRDefault="002E4791" w:rsidP="00B41EFC">
      <w:pPr>
        <w:spacing w:after="0" w:line="240" w:lineRule="auto"/>
      </w:pPr>
      <w:r>
        <w:separator/>
      </w:r>
    </w:p>
  </w:footnote>
  <w:footnote w:type="continuationSeparator" w:id="1">
    <w:p w:rsidR="002E4791" w:rsidRDefault="002E4791" w:rsidP="00B41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42C"/>
    <w:multiLevelType w:val="multilevel"/>
    <w:tmpl w:val="B66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83D5F"/>
    <w:multiLevelType w:val="multilevel"/>
    <w:tmpl w:val="54DA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023D1"/>
    <w:multiLevelType w:val="multilevel"/>
    <w:tmpl w:val="A61A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D1215"/>
    <w:multiLevelType w:val="multilevel"/>
    <w:tmpl w:val="E1F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E6E9E"/>
    <w:multiLevelType w:val="multilevel"/>
    <w:tmpl w:val="C706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1A4540"/>
    <w:multiLevelType w:val="multilevel"/>
    <w:tmpl w:val="F76E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B3A8D"/>
    <w:multiLevelType w:val="multilevel"/>
    <w:tmpl w:val="FADC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DA2805"/>
    <w:multiLevelType w:val="multilevel"/>
    <w:tmpl w:val="E55E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B5B6A"/>
    <w:multiLevelType w:val="multilevel"/>
    <w:tmpl w:val="524E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CE5085"/>
    <w:multiLevelType w:val="multilevel"/>
    <w:tmpl w:val="7900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89299D"/>
    <w:multiLevelType w:val="multilevel"/>
    <w:tmpl w:val="7292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F6AEF"/>
    <w:multiLevelType w:val="multilevel"/>
    <w:tmpl w:val="1FD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21276"/>
    <w:multiLevelType w:val="multilevel"/>
    <w:tmpl w:val="CA9C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F822BC"/>
    <w:multiLevelType w:val="multilevel"/>
    <w:tmpl w:val="9C52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921DC"/>
    <w:multiLevelType w:val="multilevel"/>
    <w:tmpl w:val="1E06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35C"/>
    <w:rsid w:val="00026A96"/>
    <w:rsid w:val="000464D1"/>
    <w:rsid w:val="000657F3"/>
    <w:rsid w:val="00077B0A"/>
    <w:rsid w:val="000A455E"/>
    <w:rsid w:val="000D1C31"/>
    <w:rsid w:val="00116117"/>
    <w:rsid w:val="00135F3A"/>
    <w:rsid w:val="00153CCF"/>
    <w:rsid w:val="00160E5D"/>
    <w:rsid w:val="001663CC"/>
    <w:rsid w:val="00170271"/>
    <w:rsid w:val="001726CD"/>
    <w:rsid w:val="00192F26"/>
    <w:rsid w:val="001C4CE4"/>
    <w:rsid w:val="001F2264"/>
    <w:rsid w:val="00200D40"/>
    <w:rsid w:val="0020705D"/>
    <w:rsid w:val="00207554"/>
    <w:rsid w:val="00215CDD"/>
    <w:rsid w:val="00221222"/>
    <w:rsid w:val="00221BDB"/>
    <w:rsid w:val="00226AE6"/>
    <w:rsid w:val="00230D70"/>
    <w:rsid w:val="00230DC8"/>
    <w:rsid w:val="00251707"/>
    <w:rsid w:val="00253C6E"/>
    <w:rsid w:val="002635D3"/>
    <w:rsid w:val="00275B97"/>
    <w:rsid w:val="002A6524"/>
    <w:rsid w:val="002A735C"/>
    <w:rsid w:val="002E4791"/>
    <w:rsid w:val="003103AF"/>
    <w:rsid w:val="00340050"/>
    <w:rsid w:val="00355352"/>
    <w:rsid w:val="00367D90"/>
    <w:rsid w:val="00374220"/>
    <w:rsid w:val="003A175C"/>
    <w:rsid w:val="003A6B69"/>
    <w:rsid w:val="003C4FEB"/>
    <w:rsid w:val="003D3CFC"/>
    <w:rsid w:val="003F34B5"/>
    <w:rsid w:val="003F5F45"/>
    <w:rsid w:val="004020B5"/>
    <w:rsid w:val="0041248A"/>
    <w:rsid w:val="004427D9"/>
    <w:rsid w:val="00443DF6"/>
    <w:rsid w:val="0045304C"/>
    <w:rsid w:val="004959D1"/>
    <w:rsid w:val="004A0426"/>
    <w:rsid w:val="004A5A18"/>
    <w:rsid w:val="004B0797"/>
    <w:rsid w:val="00500CA8"/>
    <w:rsid w:val="00531FCD"/>
    <w:rsid w:val="005506B1"/>
    <w:rsid w:val="00554612"/>
    <w:rsid w:val="00562771"/>
    <w:rsid w:val="00563068"/>
    <w:rsid w:val="00574293"/>
    <w:rsid w:val="00594A69"/>
    <w:rsid w:val="005B0387"/>
    <w:rsid w:val="005E1F6C"/>
    <w:rsid w:val="005E2ED4"/>
    <w:rsid w:val="00607BA5"/>
    <w:rsid w:val="00626FFC"/>
    <w:rsid w:val="0065083B"/>
    <w:rsid w:val="00652C12"/>
    <w:rsid w:val="00662039"/>
    <w:rsid w:val="00673A1A"/>
    <w:rsid w:val="00685687"/>
    <w:rsid w:val="00686238"/>
    <w:rsid w:val="006B40A2"/>
    <w:rsid w:val="006C279B"/>
    <w:rsid w:val="006E4DC2"/>
    <w:rsid w:val="006F4579"/>
    <w:rsid w:val="006F46FC"/>
    <w:rsid w:val="006F59D4"/>
    <w:rsid w:val="00702566"/>
    <w:rsid w:val="00717BF3"/>
    <w:rsid w:val="00717DE2"/>
    <w:rsid w:val="00747223"/>
    <w:rsid w:val="007607A9"/>
    <w:rsid w:val="007A43F3"/>
    <w:rsid w:val="007B2226"/>
    <w:rsid w:val="007B5F90"/>
    <w:rsid w:val="007B7161"/>
    <w:rsid w:val="007C403F"/>
    <w:rsid w:val="007D58CE"/>
    <w:rsid w:val="007D5CA7"/>
    <w:rsid w:val="007D5E9C"/>
    <w:rsid w:val="007D6F52"/>
    <w:rsid w:val="007E5DB5"/>
    <w:rsid w:val="007F7102"/>
    <w:rsid w:val="008071BF"/>
    <w:rsid w:val="0081050A"/>
    <w:rsid w:val="00831151"/>
    <w:rsid w:val="0087388B"/>
    <w:rsid w:val="008751FB"/>
    <w:rsid w:val="008C11D9"/>
    <w:rsid w:val="008E13F5"/>
    <w:rsid w:val="008F6A46"/>
    <w:rsid w:val="0090570F"/>
    <w:rsid w:val="00946F94"/>
    <w:rsid w:val="009764B2"/>
    <w:rsid w:val="009919C9"/>
    <w:rsid w:val="009A3299"/>
    <w:rsid w:val="009D002B"/>
    <w:rsid w:val="009E610E"/>
    <w:rsid w:val="009E640D"/>
    <w:rsid w:val="009F5B18"/>
    <w:rsid w:val="00A04DC8"/>
    <w:rsid w:val="00A26FF3"/>
    <w:rsid w:val="00A817B9"/>
    <w:rsid w:val="00AA085E"/>
    <w:rsid w:val="00AE2181"/>
    <w:rsid w:val="00AF5B94"/>
    <w:rsid w:val="00B04AA4"/>
    <w:rsid w:val="00B13C02"/>
    <w:rsid w:val="00B26ECA"/>
    <w:rsid w:val="00B41EFC"/>
    <w:rsid w:val="00B43F12"/>
    <w:rsid w:val="00B462F6"/>
    <w:rsid w:val="00B953B9"/>
    <w:rsid w:val="00BA31C6"/>
    <w:rsid w:val="00BB3DA4"/>
    <w:rsid w:val="00BB62D7"/>
    <w:rsid w:val="00BB727C"/>
    <w:rsid w:val="00BC2642"/>
    <w:rsid w:val="00C1196B"/>
    <w:rsid w:val="00C259A5"/>
    <w:rsid w:val="00C5081E"/>
    <w:rsid w:val="00C5666D"/>
    <w:rsid w:val="00C90E33"/>
    <w:rsid w:val="00CA074C"/>
    <w:rsid w:val="00CC1AE1"/>
    <w:rsid w:val="00CC3AAC"/>
    <w:rsid w:val="00CD6146"/>
    <w:rsid w:val="00CE4DDD"/>
    <w:rsid w:val="00CE6CE9"/>
    <w:rsid w:val="00CF1E3F"/>
    <w:rsid w:val="00D155D0"/>
    <w:rsid w:val="00D15778"/>
    <w:rsid w:val="00D35F82"/>
    <w:rsid w:val="00D43AD6"/>
    <w:rsid w:val="00D479DC"/>
    <w:rsid w:val="00D5052B"/>
    <w:rsid w:val="00D50EA9"/>
    <w:rsid w:val="00D613A9"/>
    <w:rsid w:val="00D74397"/>
    <w:rsid w:val="00D84D5D"/>
    <w:rsid w:val="00D9003F"/>
    <w:rsid w:val="00DA2BCC"/>
    <w:rsid w:val="00DB0221"/>
    <w:rsid w:val="00DB49A7"/>
    <w:rsid w:val="00DB7026"/>
    <w:rsid w:val="00DD3C3D"/>
    <w:rsid w:val="00DF0594"/>
    <w:rsid w:val="00E01724"/>
    <w:rsid w:val="00E0710B"/>
    <w:rsid w:val="00E16EFA"/>
    <w:rsid w:val="00E27A51"/>
    <w:rsid w:val="00E31696"/>
    <w:rsid w:val="00E35D8A"/>
    <w:rsid w:val="00E36121"/>
    <w:rsid w:val="00E52BB4"/>
    <w:rsid w:val="00E52FCF"/>
    <w:rsid w:val="00E53DB9"/>
    <w:rsid w:val="00E64D4A"/>
    <w:rsid w:val="00E74555"/>
    <w:rsid w:val="00E836D4"/>
    <w:rsid w:val="00EC4748"/>
    <w:rsid w:val="00ED5866"/>
    <w:rsid w:val="00EF51C3"/>
    <w:rsid w:val="00F06B2F"/>
    <w:rsid w:val="00F13A61"/>
    <w:rsid w:val="00F14EF7"/>
    <w:rsid w:val="00F16AFC"/>
    <w:rsid w:val="00F21703"/>
    <w:rsid w:val="00F225E5"/>
    <w:rsid w:val="00F31A36"/>
    <w:rsid w:val="00F72574"/>
    <w:rsid w:val="00F7548F"/>
    <w:rsid w:val="00F90158"/>
    <w:rsid w:val="00FA5315"/>
    <w:rsid w:val="00FF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35C"/>
    <w:rPr>
      <w:b/>
      <w:bCs/>
    </w:rPr>
  </w:style>
  <w:style w:type="character" w:customStyle="1" w:styleId="apple-tab-span">
    <w:name w:val="apple-tab-span"/>
    <w:basedOn w:val="a0"/>
    <w:rsid w:val="00CC1AE1"/>
  </w:style>
  <w:style w:type="paragraph" w:styleId="a5">
    <w:name w:val="header"/>
    <w:basedOn w:val="a"/>
    <w:link w:val="a6"/>
    <w:uiPriority w:val="99"/>
    <w:semiHidden/>
    <w:unhideWhenUsed/>
    <w:rsid w:val="00B41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1EFC"/>
  </w:style>
  <w:style w:type="paragraph" w:styleId="a7">
    <w:name w:val="footer"/>
    <w:basedOn w:val="a"/>
    <w:link w:val="a8"/>
    <w:uiPriority w:val="99"/>
    <w:semiHidden/>
    <w:unhideWhenUsed/>
    <w:rsid w:val="00B41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1EFC"/>
  </w:style>
  <w:style w:type="character" w:styleId="a9">
    <w:name w:val="Hyperlink"/>
    <w:basedOn w:val="a0"/>
    <w:uiPriority w:val="99"/>
    <w:semiHidden/>
    <w:unhideWhenUsed/>
    <w:rsid w:val="00275B97"/>
    <w:rPr>
      <w:color w:val="0000FF"/>
      <w:u w:val="single"/>
    </w:rPr>
  </w:style>
  <w:style w:type="character" w:styleId="aa">
    <w:name w:val="Emphasis"/>
    <w:basedOn w:val="a0"/>
    <w:uiPriority w:val="20"/>
    <w:qFormat/>
    <w:rsid w:val="00E836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129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1447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2784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4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2343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0541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6422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343">
          <w:marLeft w:val="0"/>
          <w:marRight w:val="0"/>
          <w:marTop w:val="0"/>
          <w:marBottom w:val="0"/>
          <w:divBdr>
            <w:top w:val="single" w:sz="4" w:space="1" w:color="B4BDC3"/>
            <w:left w:val="single" w:sz="4" w:space="1" w:color="B4BDC3"/>
            <w:bottom w:val="single" w:sz="4" w:space="1" w:color="B4BDC3"/>
            <w:right w:val="single" w:sz="4" w:space="1" w:color="B4BDC3"/>
          </w:divBdr>
        </w:div>
      </w:divsChild>
    </w:div>
    <w:div w:id="972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to.popov@mtu-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tr-42</dc:creator>
  <cp:lastModifiedBy>tr-42</cp:lastModifiedBy>
  <cp:revision>2</cp:revision>
  <dcterms:created xsi:type="dcterms:W3CDTF">2018-04-13T04:20:00Z</dcterms:created>
  <dcterms:modified xsi:type="dcterms:W3CDTF">2018-04-13T04:20:00Z</dcterms:modified>
</cp:coreProperties>
</file>