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14" w:rsidRPr="00D66614" w:rsidRDefault="00D66614" w:rsidP="00D666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6614">
        <w:rPr>
          <w:rFonts w:ascii="Times New Roman" w:hAnsi="Times New Roman" w:cs="Times New Roman"/>
          <w:b/>
          <w:sz w:val="28"/>
          <w:szCs w:val="28"/>
        </w:rPr>
        <w:t>Качество образования – глазами студентов.</w:t>
      </w:r>
    </w:p>
    <w:bookmarkEnd w:id="0"/>
    <w:p w:rsidR="00D66614" w:rsidRDefault="00D66614" w:rsidP="00D666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098" w:rsidRDefault="00E43098" w:rsidP="00E43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098">
        <w:rPr>
          <w:rFonts w:ascii="Times New Roman" w:hAnsi="Times New Roman" w:cs="Times New Roman"/>
          <w:sz w:val="28"/>
          <w:szCs w:val="28"/>
        </w:rPr>
        <w:t>Алтайский государственный университет начал проводить работу по вовлечению студентов в процесс оценки качества образования с 2010 года, когда было образовано структурное подразделение Лиги студентов АГ</w:t>
      </w:r>
      <w:proofErr w:type="gramStart"/>
      <w:r w:rsidRPr="00E4309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43098">
        <w:rPr>
          <w:rFonts w:ascii="Times New Roman" w:hAnsi="Times New Roman" w:cs="Times New Roman"/>
          <w:sz w:val="28"/>
          <w:szCs w:val="28"/>
        </w:rPr>
        <w:t xml:space="preserve"> комиссия по оценке социокультурной среды, занимающаяся студенческим контролем за благосостоянием инфраструктурной среды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По некоторым причинам эта деятельность была временно приостановлена. Тенденции современной образовательной политики нас снова подтолкнули возобновить данную работу.</w:t>
      </w:r>
    </w:p>
    <w:p w:rsidR="00E43098" w:rsidRDefault="00E43098" w:rsidP="00E43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АГУ имели возможность получить некоторый багаж знаний в данном направлении при организации таких масштабных мероприятий, как: Всероссийский студенческий форум – 2011 – площадка повышения качества образования </w:t>
      </w:r>
      <w:r w:rsidRPr="00E43098">
        <w:rPr>
          <w:rFonts w:ascii="Times New Roman" w:hAnsi="Times New Roman" w:cs="Times New Roman"/>
          <w:sz w:val="28"/>
          <w:szCs w:val="28"/>
        </w:rPr>
        <w:t>студенческим сообществом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098">
        <w:rPr>
          <w:rFonts w:ascii="Times New Roman" w:hAnsi="Times New Roman" w:cs="Times New Roman"/>
          <w:sz w:val="28"/>
          <w:szCs w:val="28"/>
        </w:rPr>
        <w:t>Азиатский студенческий форум «Образование без границ. Алтай-Азия - 2012»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3098">
        <w:rPr>
          <w:rFonts w:ascii="Times New Roman" w:hAnsi="Times New Roman" w:cs="Times New Roman"/>
          <w:sz w:val="28"/>
          <w:szCs w:val="28"/>
        </w:rPr>
        <w:t>Всероссийский студенческий практикум-семинар «Качественное образование- путь к успешной карьере»</w:t>
      </w:r>
      <w:r>
        <w:rPr>
          <w:rFonts w:ascii="Times New Roman" w:hAnsi="Times New Roman" w:cs="Times New Roman"/>
          <w:sz w:val="28"/>
          <w:szCs w:val="28"/>
        </w:rPr>
        <w:t xml:space="preserve"> - 2014.</w:t>
      </w:r>
    </w:p>
    <w:p w:rsidR="00E43098" w:rsidRDefault="00E43098" w:rsidP="00E43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февраля 2015 года студенческое сообщество</w:t>
      </w:r>
      <w:r w:rsidR="00004571">
        <w:rPr>
          <w:rFonts w:ascii="Times New Roman" w:hAnsi="Times New Roman" w:cs="Times New Roman"/>
          <w:sz w:val="28"/>
          <w:szCs w:val="28"/>
        </w:rPr>
        <w:t xml:space="preserve"> АГУпри активной поддержке администрации вуза включилось в деятельность по оценке и повышению качества образования.</w:t>
      </w:r>
    </w:p>
    <w:p w:rsidR="00004571" w:rsidRDefault="00004571" w:rsidP="00E43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66E">
        <w:rPr>
          <w:rFonts w:ascii="Times New Roman" w:hAnsi="Times New Roman" w:cs="Times New Roman"/>
          <w:b/>
          <w:sz w:val="28"/>
          <w:szCs w:val="28"/>
        </w:rPr>
        <w:t>26 февраля</w:t>
      </w:r>
      <w:r w:rsidRPr="00004571">
        <w:rPr>
          <w:rFonts w:ascii="Times New Roman" w:hAnsi="Times New Roman" w:cs="Times New Roman"/>
          <w:sz w:val="28"/>
          <w:szCs w:val="28"/>
        </w:rPr>
        <w:t xml:space="preserve"> в Алтайском государственном университете состоялась встреча ректора </w:t>
      </w:r>
      <w:proofErr w:type="spellStart"/>
      <w:r w:rsidRPr="00004571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004571">
        <w:rPr>
          <w:rFonts w:ascii="Times New Roman" w:hAnsi="Times New Roman" w:cs="Times New Roman"/>
          <w:sz w:val="28"/>
          <w:szCs w:val="28"/>
        </w:rPr>
        <w:t xml:space="preserve"> Сергея Валентиновича </w:t>
      </w:r>
      <w:proofErr w:type="spellStart"/>
      <w:r w:rsidRPr="00004571">
        <w:rPr>
          <w:rFonts w:ascii="Times New Roman" w:hAnsi="Times New Roman" w:cs="Times New Roman"/>
          <w:sz w:val="28"/>
          <w:szCs w:val="28"/>
        </w:rPr>
        <w:t>Землюкова</w:t>
      </w:r>
      <w:proofErr w:type="spellEnd"/>
      <w:r w:rsidRPr="00004571">
        <w:rPr>
          <w:rFonts w:ascii="Times New Roman" w:hAnsi="Times New Roman" w:cs="Times New Roman"/>
          <w:sz w:val="28"/>
          <w:szCs w:val="28"/>
        </w:rPr>
        <w:t xml:space="preserve"> со студенческим активом университета в лице исполнительного комитета Лиги студентов.</w:t>
      </w:r>
      <w:r>
        <w:rPr>
          <w:rFonts w:ascii="Times New Roman" w:hAnsi="Times New Roman" w:cs="Times New Roman"/>
          <w:sz w:val="28"/>
          <w:szCs w:val="28"/>
        </w:rPr>
        <w:t xml:space="preserve"> В рамках которой был озвучен один из вопросов, касающихся значимости участия студентов в данном направлении. </w:t>
      </w:r>
    </w:p>
    <w:p w:rsidR="00004571" w:rsidRPr="00004571" w:rsidRDefault="00004571" w:rsidP="00004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66E">
        <w:rPr>
          <w:rFonts w:ascii="Times New Roman" w:hAnsi="Times New Roman" w:cs="Times New Roman"/>
          <w:b/>
          <w:sz w:val="28"/>
          <w:szCs w:val="28"/>
        </w:rPr>
        <w:t>12 марта</w:t>
      </w:r>
      <w:r w:rsidRPr="00004571">
        <w:rPr>
          <w:rFonts w:ascii="Times New Roman" w:hAnsi="Times New Roman" w:cs="Times New Roman"/>
          <w:sz w:val="28"/>
          <w:szCs w:val="28"/>
        </w:rPr>
        <w:t xml:space="preserve"> состоялась встреча первого проректора по учебной работе Алтайского государственного университета Евгения Сергеевича Аничкина со студенческим сообществом, посвященная вопросам организации в вузе независимой студенческой оценки качества образования.</w:t>
      </w:r>
    </w:p>
    <w:p w:rsidR="00004571" w:rsidRDefault="00004571" w:rsidP="00004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1">
        <w:rPr>
          <w:rFonts w:ascii="Times New Roman" w:hAnsi="Times New Roman" w:cs="Times New Roman"/>
          <w:sz w:val="28"/>
          <w:szCs w:val="28"/>
        </w:rPr>
        <w:t xml:space="preserve">По итогам встречи было принято решение о создании Студенческого совета по оценке и повышению качества образования ФГБОУ ВПО «Алтайский государственный университет», о включении в Совет по качеству образования </w:t>
      </w:r>
      <w:proofErr w:type="spellStart"/>
      <w:r w:rsidRPr="00004571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004571">
        <w:rPr>
          <w:rFonts w:ascii="Times New Roman" w:hAnsi="Times New Roman" w:cs="Times New Roman"/>
          <w:sz w:val="28"/>
          <w:szCs w:val="28"/>
        </w:rPr>
        <w:t xml:space="preserve"> представителей студенческого самоуправления.</w:t>
      </w:r>
    </w:p>
    <w:p w:rsidR="00004571" w:rsidRDefault="00004571" w:rsidP="00004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66E">
        <w:rPr>
          <w:rFonts w:ascii="Times New Roman" w:hAnsi="Times New Roman" w:cs="Times New Roman"/>
          <w:b/>
          <w:sz w:val="28"/>
          <w:szCs w:val="28"/>
        </w:rPr>
        <w:t>26 марта</w:t>
      </w:r>
      <w:r w:rsidR="007112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Pr="00004571">
        <w:rPr>
          <w:rFonts w:ascii="Times New Roman" w:hAnsi="Times New Roman" w:cs="Times New Roman"/>
          <w:sz w:val="28"/>
          <w:szCs w:val="28"/>
        </w:rPr>
        <w:t>Семинар для студенческого актива «Система менеджмента качества как инструмент независимой оценки качества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 участием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04571">
        <w:rPr>
          <w:rFonts w:ascii="Times New Roman" w:hAnsi="Times New Roman" w:cs="Times New Roman"/>
          <w:sz w:val="28"/>
          <w:szCs w:val="28"/>
        </w:rPr>
        <w:t xml:space="preserve"> отдела менеджмента качества образования</w:t>
      </w:r>
      <w:proofErr w:type="gramEnd"/>
      <w:r w:rsidRPr="00004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571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004571">
        <w:rPr>
          <w:rFonts w:ascii="Times New Roman" w:hAnsi="Times New Roman" w:cs="Times New Roman"/>
          <w:sz w:val="28"/>
          <w:szCs w:val="28"/>
        </w:rPr>
        <w:t xml:space="preserve">  Марин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04571">
        <w:rPr>
          <w:rFonts w:ascii="Times New Roman" w:hAnsi="Times New Roman" w:cs="Times New Roman"/>
          <w:sz w:val="28"/>
          <w:szCs w:val="28"/>
        </w:rPr>
        <w:t>Владимировн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4571">
        <w:rPr>
          <w:rFonts w:ascii="Times New Roman" w:hAnsi="Times New Roman" w:cs="Times New Roman"/>
          <w:sz w:val="28"/>
          <w:szCs w:val="28"/>
        </w:rPr>
        <w:t xml:space="preserve"> Титовой.</w:t>
      </w:r>
    </w:p>
    <w:p w:rsidR="00C17F7E" w:rsidRDefault="00C17F7E" w:rsidP="00004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 марте состоялось </w:t>
      </w:r>
      <w:r w:rsidRPr="00C17F7E">
        <w:rPr>
          <w:rFonts w:ascii="Times New Roman" w:hAnsi="Times New Roman" w:cs="Times New Roman"/>
          <w:sz w:val="28"/>
          <w:szCs w:val="28"/>
        </w:rPr>
        <w:t xml:space="preserve">ВКЛЮЧЕНИЕ в состав Совета по качеству </w:t>
      </w:r>
      <w:r>
        <w:rPr>
          <w:rFonts w:ascii="Times New Roman" w:hAnsi="Times New Roman" w:cs="Times New Roman"/>
          <w:sz w:val="28"/>
          <w:szCs w:val="28"/>
        </w:rPr>
        <w:t xml:space="preserve">АГУ </w:t>
      </w:r>
      <w:r w:rsidRPr="00C17F7E">
        <w:rPr>
          <w:rFonts w:ascii="Times New Roman" w:hAnsi="Times New Roman" w:cs="Times New Roman"/>
          <w:sz w:val="28"/>
          <w:szCs w:val="28"/>
        </w:rPr>
        <w:t>председателя Лиги студентов АГУ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F7E" w:rsidRPr="00C17F7E" w:rsidRDefault="00C17F7E" w:rsidP="00C17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9B">
        <w:rPr>
          <w:rFonts w:ascii="Times New Roman" w:hAnsi="Times New Roman" w:cs="Times New Roman"/>
          <w:b/>
          <w:sz w:val="28"/>
          <w:szCs w:val="28"/>
        </w:rPr>
        <w:t>2 апреля</w:t>
      </w:r>
      <w:r w:rsidRPr="00C17F7E">
        <w:rPr>
          <w:rFonts w:ascii="Times New Roman" w:hAnsi="Times New Roman" w:cs="Times New Roman"/>
          <w:sz w:val="28"/>
          <w:szCs w:val="28"/>
        </w:rPr>
        <w:t xml:space="preserve"> состоялось первое заседание Студенческого совета по оценке и повышению качества образования ФГБОУ ВПО «Алтайский государственный университет».</w:t>
      </w:r>
    </w:p>
    <w:p w:rsidR="00C17F7E" w:rsidRPr="00C17F7E" w:rsidRDefault="00C17F7E" w:rsidP="00C17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7E">
        <w:rPr>
          <w:rFonts w:ascii="Times New Roman" w:hAnsi="Times New Roman" w:cs="Times New Roman"/>
          <w:sz w:val="28"/>
          <w:szCs w:val="28"/>
        </w:rPr>
        <w:t>На первом заседании был решен ряд важных вопросов: утверждение положения о Совете, назначени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7F7E">
        <w:rPr>
          <w:rFonts w:ascii="Times New Roman" w:hAnsi="Times New Roman" w:cs="Times New Roman"/>
          <w:sz w:val="28"/>
          <w:szCs w:val="28"/>
        </w:rPr>
        <w:t xml:space="preserve"> руководящих лиц, утверждение структуры и плана деятельности. Председателем Совета была назначена Лилия Нефедова, председатель Лиги студентов АГУ. В организационную структуру Совета вошли члены Комиссии по оценке качества образования, члены Комиссии по оценке социокультурной среды, а также члены Исполнительного комитета Лиги студентов.</w:t>
      </w:r>
    </w:p>
    <w:p w:rsidR="00C17F7E" w:rsidRDefault="00C17F7E" w:rsidP="00C17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7E">
        <w:rPr>
          <w:rFonts w:ascii="Times New Roman" w:hAnsi="Times New Roman" w:cs="Times New Roman"/>
          <w:sz w:val="28"/>
          <w:szCs w:val="28"/>
        </w:rPr>
        <w:t xml:space="preserve">На первом заседании также был утвержден План </w:t>
      </w:r>
      <w:r>
        <w:rPr>
          <w:rFonts w:ascii="Times New Roman" w:hAnsi="Times New Roman" w:cs="Times New Roman"/>
          <w:sz w:val="28"/>
          <w:szCs w:val="28"/>
        </w:rPr>
        <w:t>мероприятий Совета на 2015 год</w:t>
      </w:r>
      <w:r w:rsidRPr="00C17F7E">
        <w:rPr>
          <w:rFonts w:ascii="Times New Roman" w:hAnsi="Times New Roman" w:cs="Times New Roman"/>
          <w:sz w:val="28"/>
          <w:szCs w:val="28"/>
        </w:rPr>
        <w:t>.</w:t>
      </w:r>
    </w:p>
    <w:p w:rsidR="00C17F7E" w:rsidRDefault="00C17F7E" w:rsidP="00C17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9B">
        <w:rPr>
          <w:rFonts w:ascii="Times New Roman" w:hAnsi="Times New Roman" w:cs="Times New Roman"/>
          <w:b/>
          <w:sz w:val="28"/>
          <w:szCs w:val="28"/>
        </w:rPr>
        <w:t>В апреле</w:t>
      </w:r>
      <w:r>
        <w:rPr>
          <w:rFonts w:ascii="Times New Roman" w:hAnsi="Times New Roman" w:cs="Times New Roman"/>
          <w:sz w:val="28"/>
          <w:szCs w:val="28"/>
        </w:rPr>
        <w:t xml:space="preserve"> на сайте Лиги студентов была запущена </w:t>
      </w:r>
      <w:r w:rsidRPr="00C17F7E">
        <w:rPr>
          <w:rFonts w:ascii="Times New Roman" w:hAnsi="Times New Roman" w:cs="Times New Roman"/>
          <w:sz w:val="28"/>
          <w:szCs w:val="28"/>
        </w:rPr>
        <w:t>Горячая линия Лиги студентов АГУ по анализу качества образования в вузе и защите прав студентов «Образовательный стандарт»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F7E" w:rsidRDefault="00383A3E" w:rsidP="00C17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A3E">
        <w:rPr>
          <w:rFonts w:ascii="Times New Roman" w:hAnsi="Times New Roman" w:cs="Times New Roman"/>
          <w:b/>
          <w:sz w:val="28"/>
          <w:szCs w:val="28"/>
        </w:rPr>
        <w:t>20-26 апреля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17F7E" w:rsidRPr="00C17F7E">
        <w:rPr>
          <w:rFonts w:ascii="Times New Roman" w:hAnsi="Times New Roman" w:cs="Times New Roman"/>
          <w:sz w:val="28"/>
          <w:szCs w:val="28"/>
        </w:rPr>
        <w:t>рганизовано анкетирование внутре</w:t>
      </w:r>
      <w:r>
        <w:rPr>
          <w:rFonts w:ascii="Times New Roman" w:hAnsi="Times New Roman" w:cs="Times New Roman"/>
          <w:sz w:val="28"/>
          <w:szCs w:val="28"/>
        </w:rPr>
        <w:t>нних потребителей (студентов)</w:t>
      </w:r>
      <w:r w:rsidR="00C17F7E" w:rsidRPr="00C17F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7F7E" w:rsidRPr="00C17F7E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C17F7E" w:rsidRPr="00C17F7E">
        <w:rPr>
          <w:rFonts w:ascii="Times New Roman" w:hAnsi="Times New Roman" w:cs="Times New Roman"/>
          <w:sz w:val="28"/>
          <w:szCs w:val="28"/>
        </w:rPr>
        <w:t>).</w:t>
      </w:r>
      <w:r w:rsidR="00C17F7E">
        <w:rPr>
          <w:rFonts w:ascii="Times New Roman" w:hAnsi="Times New Roman" w:cs="Times New Roman"/>
          <w:sz w:val="28"/>
          <w:szCs w:val="28"/>
        </w:rPr>
        <w:t xml:space="preserve"> Анкета была разработана </w:t>
      </w:r>
      <w:r w:rsidR="00C17F7E" w:rsidRPr="00C17F7E">
        <w:rPr>
          <w:rFonts w:ascii="Times New Roman" w:hAnsi="Times New Roman" w:cs="Times New Roman"/>
          <w:sz w:val="28"/>
          <w:szCs w:val="28"/>
        </w:rPr>
        <w:t>Студенчески</w:t>
      </w:r>
      <w:r w:rsidR="00C17F7E">
        <w:rPr>
          <w:rFonts w:ascii="Times New Roman" w:hAnsi="Times New Roman" w:cs="Times New Roman"/>
          <w:sz w:val="28"/>
          <w:szCs w:val="28"/>
        </w:rPr>
        <w:t>м</w:t>
      </w:r>
      <w:r w:rsidR="00C17F7E" w:rsidRPr="00C17F7E">
        <w:rPr>
          <w:rFonts w:ascii="Times New Roman" w:hAnsi="Times New Roman" w:cs="Times New Roman"/>
          <w:sz w:val="28"/>
          <w:szCs w:val="28"/>
        </w:rPr>
        <w:t xml:space="preserve"> советом по оценке и повышению качества образовани</w:t>
      </w:r>
      <w:proofErr w:type="gramStart"/>
      <w:r w:rsidR="00C17F7E" w:rsidRPr="00C17F7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17F7E" w:rsidRPr="00C17F7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C17F7E">
        <w:rPr>
          <w:rFonts w:ascii="Times New Roman" w:hAnsi="Times New Roman" w:cs="Times New Roman"/>
          <w:sz w:val="28"/>
          <w:szCs w:val="28"/>
        </w:rPr>
        <w:t>факультетом социологии</w:t>
      </w:r>
      <w:r w:rsidR="00C17F7E" w:rsidRPr="00C17F7E">
        <w:rPr>
          <w:rFonts w:ascii="Times New Roman" w:hAnsi="Times New Roman" w:cs="Times New Roman"/>
          <w:sz w:val="28"/>
          <w:szCs w:val="28"/>
        </w:rPr>
        <w:t>(</w:t>
      </w:r>
      <w:r w:rsidR="00C17F7E">
        <w:rPr>
          <w:rFonts w:ascii="Times New Roman" w:hAnsi="Times New Roman" w:cs="Times New Roman"/>
          <w:sz w:val="28"/>
          <w:szCs w:val="28"/>
        </w:rPr>
        <w:t xml:space="preserve">проф. </w:t>
      </w:r>
      <w:r w:rsidR="00C17F7E" w:rsidRPr="00C17F7E">
        <w:rPr>
          <w:rFonts w:ascii="Times New Roman" w:hAnsi="Times New Roman" w:cs="Times New Roman"/>
          <w:sz w:val="28"/>
          <w:szCs w:val="28"/>
        </w:rPr>
        <w:t xml:space="preserve">С.Г. Максимова),  </w:t>
      </w:r>
      <w:r w:rsidR="00C17F7E">
        <w:rPr>
          <w:rFonts w:ascii="Times New Roman" w:hAnsi="Times New Roman" w:cs="Times New Roman"/>
          <w:sz w:val="28"/>
          <w:szCs w:val="28"/>
        </w:rPr>
        <w:t>отделом менеджмента оценки качества образования</w:t>
      </w:r>
      <w:r w:rsidR="00C17F7E" w:rsidRPr="00C17F7E">
        <w:rPr>
          <w:rFonts w:ascii="Times New Roman" w:hAnsi="Times New Roman" w:cs="Times New Roman"/>
          <w:sz w:val="28"/>
          <w:szCs w:val="28"/>
        </w:rPr>
        <w:t xml:space="preserve"> (М.В. Титова) под руководством Е.С. Аничкина.</w:t>
      </w:r>
    </w:p>
    <w:p w:rsidR="00BC1A76" w:rsidRDefault="00A03109" w:rsidP="00C17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более 1 100 студентов всех факультетов. По результатам </w:t>
      </w:r>
      <w:r w:rsidR="00030B01">
        <w:rPr>
          <w:rFonts w:ascii="Times New Roman" w:hAnsi="Times New Roman" w:cs="Times New Roman"/>
          <w:sz w:val="28"/>
          <w:szCs w:val="28"/>
        </w:rPr>
        <w:t>проведённого опроса 92% респондентов удовлетворены тем, что получают высшее образование именно в Алтайском государственном университете.</w:t>
      </w:r>
      <w:r w:rsidR="00217D4E">
        <w:rPr>
          <w:rFonts w:ascii="Times New Roman" w:hAnsi="Times New Roman" w:cs="Times New Roman"/>
          <w:sz w:val="28"/>
          <w:szCs w:val="28"/>
        </w:rPr>
        <w:t xml:space="preserve"> Студенты также остались довольны качеством получаемых знаний и навыком по всем блокам дисциплин </w:t>
      </w:r>
      <w:r w:rsidR="00217D4E" w:rsidRPr="00C17F7E">
        <w:rPr>
          <w:rFonts w:ascii="Times New Roman" w:hAnsi="Times New Roman" w:cs="Times New Roman"/>
          <w:b/>
          <w:sz w:val="28"/>
          <w:szCs w:val="28"/>
        </w:rPr>
        <w:t>(</w:t>
      </w:r>
      <w:r w:rsidR="003F685B" w:rsidRPr="00C17F7E">
        <w:rPr>
          <w:rFonts w:ascii="Times New Roman" w:hAnsi="Times New Roman" w:cs="Times New Roman"/>
          <w:b/>
          <w:sz w:val="28"/>
          <w:szCs w:val="28"/>
        </w:rPr>
        <w:t>по десяти бальной шкале более 5 поставили 88,3% по</w:t>
      </w:r>
      <w:r w:rsidR="006B1D2C" w:rsidRPr="00C17F7E">
        <w:rPr>
          <w:rFonts w:ascii="Times New Roman" w:hAnsi="Times New Roman" w:cs="Times New Roman"/>
          <w:b/>
          <w:sz w:val="28"/>
          <w:szCs w:val="28"/>
        </w:rPr>
        <w:t xml:space="preserve"> преподаванию общих профессиональны дисциплин; по гуманитарным </w:t>
      </w:r>
      <w:r w:rsidR="00E55D40" w:rsidRPr="00C17F7E">
        <w:rPr>
          <w:rFonts w:ascii="Times New Roman" w:hAnsi="Times New Roman" w:cs="Times New Roman"/>
          <w:b/>
          <w:sz w:val="28"/>
          <w:szCs w:val="28"/>
        </w:rPr>
        <w:t xml:space="preserve">86,4%; по естественным дисциплинам </w:t>
      </w:r>
      <w:r w:rsidR="00A55652" w:rsidRPr="00C17F7E">
        <w:rPr>
          <w:rFonts w:ascii="Times New Roman" w:hAnsi="Times New Roman" w:cs="Times New Roman"/>
          <w:b/>
          <w:sz w:val="28"/>
          <w:szCs w:val="28"/>
        </w:rPr>
        <w:t xml:space="preserve">78,4%; преподавание иностранных языков </w:t>
      </w:r>
      <w:r w:rsidR="00CB159B" w:rsidRPr="00C17F7E">
        <w:rPr>
          <w:rFonts w:ascii="Times New Roman" w:hAnsi="Times New Roman" w:cs="Times New Roman"/>
          <w:b/>
          <w:sz w:val="28"/>
          <w:szCs w:val="28"/>
        </w:rPr>
        <w:t xml:space="preserve">75,3%; дисциплинами по применению компьютерных технологий </w:t>
      </w:r>
      <w:r w:rsidR="00666784" w:rsidRPr="00C17F7E">
        <w:rPr>
          <w:rFonts w:ascii="Times New Roman" w:hAnsi="Times New Roman" w:cs="Times New Roman"/>
          <w:b/>
          <w:sz w:val="28"/>
          <w:szCs w:val="28"/>
        </w:rPr>
        <w:t>75,7%</w:t>
      </w:r>
      <w:r w:rsidR="00217D4E" w:rsidRPr="00C17F7E">
        <w:rPr>
          <w:rFonts w:ascii="Times New Roman" w:hAnsi="Times New Roman" w:cs="Times New Roman"/>
          <w:b/>
          <w:sz w:val="28"/>
          <w:szCs w:val="28"/>
        </w:rPr>
        <w:t>)</w:t>
      </w:r>
      <w:r w:rsidR="00666784">
        <w:rPr>
          <w:rFonts w:ascii="Times New Roman" w:hAnsi="Times New Roman" w:cs="Times New Roman"/>
          <w:sz w:val="28"/>
          <w:szCs w:val="28"/>
        </w:rPr>
        <w:t xml:space="preserve">. Причем </w:t>
      </w:r>
      <w:r w:rsidR="005B0513">
        <w:rPr>
          <w:rFonts w:ascii="Times New Roman" w:hAnsi="Times New Roman" w:cs="Times New Roman"/>
          <w:sz w:val="28"/>
          <w:szCs w:val="28"/>
        </w:rPr>
        <w:t xml:space="preserve">многие студенты отметили повышение качества преподавания </w:t>
      </w:r>
      <w:r w:rsidR="005B0513" w:rsidRPr="00C17F7E">
        <w:rPr>
          <w:rFonts w:ascii="Times New Roman" w:hAnsi="Times New Roman" w:cs="Times New Roman"/>
          <w:b/>
          <w:sz w:val="28"/>
          <w:szCs w:val="28"/>
        </w:rPr>
        <w:t>(</w:t>
      </w:r>
      <w:r w:rsidR="00D238AD" w:rsidRPr="00C17F7E">
        <w:rPr>
          <w:rFonts w:ascii="Times New Roman" w:hAnsi="Times New Roman" w:cs="Times New Roman"/>
          <w:b/>
          <w:sz w:val="28"/>
          <w:szCs w:val="28"/>
        </w:rPr>
        <w:t xml:space="preserve">убеждены, что качество преподавания повысилось 39 % </w:t>
      </w:r>
      <w:r w:rsidR="005B0513" w:rsidRPr="00C17F7E">
        <w:rPr>
          <w:rFonts w:ascii="Times New Roman" w:hAnsi="Times New Roman" w:cs="Times New Roman"/>
          <w:b/>
          <w:sz w:val="28"/>
          <w:szCs w:val="28"/>
        </w:rPr>
        <w:t>по общ</w:t>
      </w:r>
      <w:r w:rsidR="00D238AD" w:rsidRPr="00C17F7E">
        <w:rPr>
          <w:rFonts w:ascii="Times New Roman" w:hAnsi="Times New Roman" w:cs="Times New Roman"/>
          <w:b/>
          <w:sz w:val="28"/>
          <w:szCs w:val="28"/>
        </w:rPr>
        <w:t>им профессиональным дисциплинам; 31% по гуманитарным дисциплинам; 29% по естественно-научным дисциплинам; 30,9 по изучению иностранных языков; 36,8 по применению компьютерных технологий</w:t>
      </w:r>
      <w:r w:rsidR="005B0513" w:rsidRPr="00C17F7E">
        <w:rPr>
          <w:rFonts w:ascii="Times New Roman" w:hAnsi="Times New Roman" w:cs="Times New Roman"/>
          <w:b/>
          <w:sz w:val="28"/>
          <w:szCs w:val="28"/>
        </w:rPr>
        <w:t>)</w:t>
      </w:r>
      <w:r w:rsidR="00D1736D">
        <w:rPr>
          <w:rFonts w:ascii="Times New Roman" w:hAnsi="Times New Roman" w:cs="Times New Roman"/>
          <w:sz w:val="28"/>
          <w:szCs w:val="28"/>
        </w:rPr>
        <w:t>.</w:t>
      </w:r>
      <w:r w:rsidR="00AD02E1">
        <w:rPr>
          <w:rFonts w:ascii="Times New Roman" w:hAnsi="Times New Roman" w:cs="Times New Roman"/>
          <w:sz w:val="28"/>
          <w:szCs w:val="28"/>
        </w:rPr>
        <w:t xml:space="preserve"> Качество преподавания сказывается на дальнейшей карьере</w:t>
      </w:r>
      <w:r w:rsidR="00D1736D">
        <w:rPr>
          <w:rFonts w:ascii="Times New Roman" w:hAnsi="Times New Roman" w:cs="Times New Roman"/>
          <w:sz w:val="28"/>
          <w:szCs w:val="28"/>
        </w:rPr>
        <w:t xml:space="preserve">: </w:t>
      </w:r>
      <w:r w:rsidR="00AD02E1">
        <w:rPr>
          <w:rFonts w:ascii="Times New Roman" w:hAnsi="Times New Roman" w:cs="Times New Roman"/>
          <w:sz w:val="28"/>
          <w:szCs w:val="28"/>
        </w:rPr>
        <w:t xml:space="preserve">89% студентов уверены, что профессиональные знания, приобретаемые в </w:t>
      </w:r>
      <w:proofErr w:type="spellStart"/>
      <w:r w:rsidR="00AD02E1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="000D6A48">
        <w:rPr>
          <w:rFonts w:ascii="Times New Roman" w:hAnsi="Times New Roman" w:cs="Times New Roman"/>
          <w:sz w:val="28"/>
          <w:szCs w:val="28"/>
        </w:rPr>
        <w:t xml:space="preserve">, пригодятся в дальнейшей жизни и профессиональной деятельности. Направленность на </w:t>
      </w:r>
      <w:r w:rsidR="00C42ED7">
        <w:rPr>
          <w:rFonts w:ascii="Times New Roman" w:hAnsi="Times New Roman" w:cs="Times New Roman"/>
          <w:sz w:val="28"/>
          <w:szCs w:val="28"/>
        </w:rPr>
        <w:lastRenderedPageBreak/>
        <w:t xml:space="preserve">практико-ориентированность также дает свои результаты, поэтому более 50% остались довольны производственной/ознакомительной практикой. </w:t>
      </w:r>
    </w:p>
    <w:p w:rsidR="005164A1" w:rsidRDefault="00201E70" w:rsidP="00BD2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остался недооценённым и профессорско-преподавательский состав, студенты оценивали и профессионализм, компетентность (</w:t>
      </w:r>
      <w:r w:rsidR="00011132">
        <w:rPr>
          <w:rFonts w:ascii="Times New Roman" w:hAnsi="Times New Roman" w:cs="Times New Roman"/>
          <w:sz w:val="28"/>
          <w:szCs w:val="28"/>
        </w:rPr>
        <w:t>85,9% поставил</w:t>
      </w:r>
      <w:r w:rsidR="007F6A9F">
        <w:rPr>
          <w:rFonts w:ascii="Times New Roman" w:hAnsi="Times New Roman" w:cs="Times New Roman"/>
          <w:sz w:val="28"/>
          <w:szCs w:val="28"/>
        </w:rPr>
        <w:t>и оценку более 7 из 10 возмож</w:t>
      </w:r>
      <w:r w:rsidR="00011132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1132">
        <w:rPr>
          <w:rFonts w:ascii="Times New Roman" w:hAnsi="Times New Roman" w:cs="Times New Roman"/>
          <w:sz w:val="28"/>
          <w:szCs w:val="28"/>
        </w:rPr>
        <w:t xml:space="preserve">; увлекательность изложения материала </w:t>
      </w:r>
      <w:r w:rsidR="007F6A9F">
        <w:rPr>
          <w:rFonts w:ascii="Times New Roman" w:hAnsi="Times New Roman" w:cs="Times New Roman"/>
          <w:sz w:val="28"/>
          <w:szCs w:val="28"/>
        </w:rPr>
        <w:t>также на высоте у наших преподавателей (78,2% поставили более 6 из 10 возможных)</w:t>
      </w:r>
      <w:r w:rsidR="005164A1">
        <w:rPr>
          <w:rFonts w:ascii="Times New Roman" w:hAnsi="Times New Roman" w:cs="Times New Roman"/>
          <w:sz w:val="28"/>
          <w:szCs w:val="28"/>
        </w:rPr>
        <w:t>.</w:t>
      </w:r>
      <w:r w:rsidR="000942E5">
        <w:rPr>
          <w:rFonts w:ascii="Times New Roman" w:hAnsi="Times New Roman" w:cs="Times New Roman"/>
          <w:sz w:val="28"/>
          <w:szCs w:val="28"/>
        </w:rPr>
        <w:t xml:space="preserve"> Также студенты отметили актуальность материала (</w:t>
      </w:r>
      <w:r w:rsidR="00C43C08">
        <w:rPr>
          <w:rFonts w:ascii="Times New Roman" w:hAnsi="Times New Roman" w:cs="Times New Roman"/>
          <w:sz w:val="28"/>
          <w:szCs w:val="28"/>
        </w:rPr>
        <w:t>более 7 отдали 66,9%</w:t>
      </w:r>
      <w:r w:rsidR="000942E5">
        <w:rPr>
          <w:rFonts w:ascii="Times New Roman" w:hAnsi="Times New Roman" w:cs="Times New Roman"/>
          <w:sz w:val="28"/>
          <w:szCs w:val="28"/>
        </w:rPr>
        <w:t xml:space="preserve">), доступность его изложения </w:t>
      </w:r>
      <w:r w:rsidR="00C43C08">
        <w:rPr>
          <w:rFonts w:ascii="Times New Roman" w:hAnsi="Times New Roman" w:cs="Times New Roman"/>
          <w:sz w:val="28"/>
          <w:szCs w:val="28"/>
        </w:rPr>
        <w:t xml:space="preserve">(оценку 7 и выше поставили </w:t>
      </w:r>
      <w:r w:rsidR="007401A7">
        <w:rPr>
          <w:rFonts w:ascii="Times New Roman" w:hAnsi="Times New Roman" w:cs="Times New Roman"/>
          <w:sz w:val="28"/>
          <w:szCs w:val="28"/>
        </w:rPr>
        <w:t>74,7%</w:t>
      </w:r>
      <w:r w:rsidR="00C43C08">
        <w:rPr>
          <w:rFonts w:ascii="Times New Roman" w:hAnsi="Times New Roman" w:cs="Times New Roman"/>
          <w:sz w:val="28"/>
          <w:szCs w:val="28"/>
        </w:rPr>
        <w:t>)</w:t>
      </w:r>
      <w:r w:rsidR="000942E5">
        <w:rPr>
          <w:rFonts w:ascii="Times New Roman" w:hAnsi="Times New Roman" w:cs="Times New Roman"/>
          <w:sz w:val="28"/>
          <w:szCs w:val="28"/>
        </w:rPr>
        <w:t>и практическую направленность</w:t>
      </w:r>
      <w:r w:rsidR="007401A7">
        <w:rPr>
          <w:rFonts w:ascii="Times New Roman" w:hAnsi="Times New Roman" w:cs="Times New Roman"/>
          <w:sz w:val="28"/>
          <w:szCs w:val="28"/>
        </w:rPr>
        <w:t xml:space="preserve"> (оценку 7 и выше поставили 63,9%)</w:t>
      </w:r>
      <w:r w:rsidR="00094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F7E" w:rsidRDefault="00632062" w:rsidP="00632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Pr="00C17F7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17F7E" w:rsidRPr="00C17F7E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C17F7E" w:rsidRPr="00C17F7E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мер по повышению удовлетворенности </w:t>
      </w:r>
      <w:r w:rsidR="00C17F7E" w:rsidRPr="00C17F7E">
        <w:rPr>
          <w:rFonts w:ascii="Times New Roman" w:hAnsi="Times New Roman" w:cs="Times New Roman"/>
          <w:sz w:val="28"/>
          <w:szCs w:val="28"/>
        </w:rPr>
        <w:t>внутренних потребителей качеством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062" w:rsidRDefault="00E7505F" w:rsidP="00632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1A">
        <w:rPr>
          <w:rFonts w:ascii="Times New Roman" w:hAnsi="Times New Roman" w:cs="Times New Roman"/>
          <w:b/>
          <w:sz w:val="28"/>
          <w:szCs w:val="28"/>
        </w:rPr>
        <w:t>В мае</w:t>
      </w:r>
      <w:r>
        <w:rPr>
          <w:rFonts w:ascii="Times New Roman" w:hAnsi="Times New Roman" w:cs="Times New Roman"/>
          <w:sz w:val="28"/>
          <w:szCs w:val="28"/>
        </w:rPr>
        <w:t xml:space="preserve"> студенты принял</w:t>
      </w:r>
      <w:r w:rsidR="00632C9B">
        <w:rPr>
          <w:rFonts w:ascii="Times New Roman" w:hAnsi="Times New Roman" w:cs="Times New Roman"/>
          <w:sz w:val="28"/>
          <w:szCs w:val="28"/>
        </w:rPr>
        <w:t xml:space="preserve">и участие во внутреннем аудите. Процесс – инфраструктура, обеспечение безопасности. </w:t>
      </w:r>
    </w:p>
    <w:p w:rsidR="00E7505F" w:rsidRDefault="00E7505F" w:rsidP="00632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оценке социокультурной среды была проведена первая проверка общежития</w:t>
      </w:r>
      <w:r w:rsidR="00EE6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05F" w:rsidRDefault="00E7505F" w:rsidP="00632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едется активное в</w:t>
      </w:r>
      <w:r w:rsidRPr="00E7505F">
        <w:rPr>
          <w:rFonts w:ascii="Times New Roman" w:hAnsi="Times New Roman" w:cs="Times New Roman"/>
          <w:sz w:val="28"/>
          <w:szCs w:val="28"/>
        </w:rPr>
        <w:t>заимодействие с Советом по делам молодежи Министерства образования и науки РФ и участие в мероприятиях федерального уровня (в 2015 г. Всероссийская школа по оценке качества образования студентами – глава СА ЮФ С.С. Бердников</w:t>
      </w:r>
      <w:r w:rsidR="002C28F2">
        <w:rPr>
          <w:rFonts w:ascii="Times New Roman" w:hAnsi="Times New Roman" w:cs="Times New Roman"/>
          <w:sz w:val="28"/>
          <w:szCs w:val="28"/>
        </w:rPr>
        <w:t xml:space="preserve">, г. Санкт-Петербург, Всероссийский форум по оценке качества образования – студент ЮФ </w:t>
      </w:r>
      <w:proofErr w:type="spellStart"/>
      <w:r w:rsidR="002C28F2">
        <w:rPr>
          <w:rFonts w:ascii="Times New Roman" w:hAnsi="Times New Roman" w:cs="Times New Roman"/>
          <w:sz w:val="28"/>
          <w:szCs w:val="28"/>
        </w:rPr>
        <w:t>Субочев</w:t>
      </w:r>
      <w:proofErr w:type="spellEnd"/>
      <w:r w:rsidR="002C28F2">
        <w:rPr>
          <w:rFonts w:ascii="Times New Roman" w:hAnsi="Times New Roman" w:cs="Times New Roman"/>
          <w:sz w:val="28"/>
          <w:szCs w:val="28"/>
        </w:rPr>
        <w:t xml:space="preserve"> Иван, г. Екатеринбург).</w:t>
      </w:r>
    </w:p>
    <w:p w:rsidR="002C28F2" w:rsidRPr="00C17F7E" w:rsidRDefault="00E7505F" w:rsidP="002C2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2C28F2">
        <w:rPr>
          <w:rFonts w:ascii="Times New Roman" w:hAnsi="Times New Roman" w:cs="Times New Roman"/>
          <w:sz w:val="28"/>
          <w:szCs w:val="28"/>
        </w:rPr>
        <w:t>Студенческий совет</w:t>
      </w:r>
      <w:r w:rsidR="002C28F2" w:rsidRPr="00C17F7E">
        <w:rPr>
          <w:rFonts w:ascii="Times New Roman" w:hAnsi="Times New Roman" w:cs="Times New Roman"/>
          <w:sz w:val="28"/>
          <w:szCs w:val="28"/>
        </w:rPr>
        <w:t xml:space="preserve"> по оценке и повышению качества образования ФГБОУ ВПО «Алтайск</w:t>
      </w:r>
      <w:r w:rsidR="002C28F2">
        <w:rPr>
          <w:rFonts w:ascii="Times New Roman" w:hAnsi="Times New Roman" w:cs="Times New Roman"/>
          <w:sz w:val="28"/>
          <w:szCs w:val="28"/>
        </w:rPr>
        <w:t>ий государственный университет» находится в процессе включения в состав Комиссии по вопросам качества образования Совета Министерства образования и науки Российской Федерации по делам молодежи.</w:t>
      </w:r>
    </w:p>
    <w:p w:rsidR="00E7505F" w:rsidRDefault="00E7505F" w:rsidP="00632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062" w:rsidRDefault="00632062" w:rsidP="00BD2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7F7E" w:rsidRPr="00324A38" w:rsidRDefault="00C17F7E" w:rsidP="00BD2E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7F7E" w:rsidRPr="00324A38" w:rsidSect="006D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609"/>
    <w:rsid w:val="00004571"/>
    <w:rsid w:val="00011132"/>
    <w:rsid w:val="00030B01"/>
    <w:rsid w:val="000942E5"/>
    <w:rsid w:val="000D6A48"/>
    <w:rsid w:val="0018681A"/>
    <w:rsid w:val="001B1F47"/>
    <w:rsid w:val="00201E70"/>
    <w:rsid w:val="00217D4E"/>
    <w:rsid w:val="0028666E"/>
    <w:rsid w:val="002C28F2"/>
    <w:rsid w:val="00324A38"/>
    <w:rsid w:val="00383A3E"/>
    <w:rsid w:val="003959A4"/>
    <w:rsid w:val="003F685B"/>
    <w:rsid w:val="005164A1"/>
    <w:rsid w:val="005B0513"/>
    <w:rsid w:val="00632062"/>
    <w:rsid w:val="00632C9B"/>
    <w:rsid w:val="00666784"/>
    <w:rsid w:val="00670E49"/>
    <w:rsid w:val="006B1D2C"/>
    <w:rsid w:val="006D3ADE"/>
    <w:rsid w:val="00711267"/>
    <w:rsid w:val="007401A7"/>
    <w:rsid w:val="007F6A9F"/>
    <w:rsid w:val="00953511"/>
    <w:rsid w:val="00A03109"/>
    <w:rsid w:val="00A50609"/>
    <w:rsid w:val="00A55652"/>
    <w:rsid w:val="00AD02E1"/>
    <w:rsid w:val="00BC1A76"/>
    <w:rsid w:val="00BD2E86"/>
    <w:rsid w:val="00BD6CB4"/>
    <w:rsid w:val="00C02956"/>
    <w:rsid w:val="00C17F7E"/>
    <w:rsid w:val="00C42ED7"/>
    <w:rsid w:val="00C43C08"/>
    <w:rsid w:val="00CB159B"/>
    <w:rsid w:val="00D1736D"/>
    <w:rsid w:val="00D238AD"/>
    <w:rsid w:val="00D66614"/>
    <w:rsid w:val="00E43098"/>
    <w:rsid w:val="00E55D40"/>
    <w:rsid w:val="00E7505F"/>
    <w:rsid w:val="00E93E96"/>
    <w:rsid w:val="00EE6960"/>
    <w:rsid w:val="00F1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704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69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IP-22</cp:lastModifiedBy>
  <cp:revision>3</cp:revision>
  <dcterms:created xsi:type="dcterms:W3CDTF">2015-05-26T04:58:00Z</dcterms:created>
  <dcterms:modified xsi:type="dcterms:W3CDTF">2015-05-28T04:50:00Z</dcterms:modified>
</cp:coreProperties>
</file>