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DB" w:rsidRDefault="005604DB" w:rsidP="00BD3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10935" cy="8733142"/>
            <wp:effectExtent l="19050" t="0" r="0" b="0"/>
            <wp:docPr id="2" name="Рисунок 2" descr="C:\Users\IP-22\Desktop\15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P-22\Desktop\154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3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DB" w:rsidRDefault="005604DB" w:rsidP="00BD3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68A" w:rsidRPr="000F7AC4" w:rsidRDefault="0072068A" w:rsidP="007206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C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2068A" w:rsidRPr="000F7AC4" w:rsidRDefault="0072068A" w:rsidP="0072068A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>1.1</w:t>
      </w:r>
      <w:r w:rsidR="00B62E40">
        <w:rPr>
          <w:rFonts w:ascii="Times New Roman" w:hAnsi="Times New Roman" w:cs="Times New Roman"/>
          <w:sz w:val="28"/>
          <w:szCs w:val="28"/>
        </w:rPr>
        <w:t>.</w:t>
      </w:r>
      <w:r w:rsidRPr="000F7AC4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проведения </w:t>
      </w:r>
      <w:r w:rsidR="00E662B2">
        <w:rPr>
          <w:rFonts w:ascii="Times New Roman" w:hAnsi="Times New Roman" w:cs="Times New Roman"/>
          <w:sz w:val="28"/>
          <w:szCs w:val="28"/>
        </w:rPr>
        <w:t xml:space="preserve">1-ой </w:t>
      </w:r>
      <w:r w:rsidR="005F67E8" w:rsidRPr="000F7AC4">
        <w:rPr>
          <w:rFonts w:ascii="Times New Roman" w:hAnsi="Times New Roman" w:cs="Times New Roman"/>
          <w:sz w:val="28"/>
          <w:szCs w:val="28"/>
        </w:rPr>
        <w:t>региональной  школы лидеров студенческого самоуправления «Вершины Алтая»</w:t>
      </w:r>
      <w:r w:rsidRPr="000F7AC4">
        <w:rPr>
          <w:rFonts w:ascii="Times New Roman" w:hAnsi="Times New Roman" w:cs="Times New Roman"/>
          <w:sz w:val="28"/>
          <w:szCs w:val="28"/>
        </w:rPr>
        <w:t xml:space="preserve">далее -  </w:t>
      </w:r>
      <w:r w:rsidR="00BD3269" w:rsidRPr="000F7AC4">
        <w:rPr>
          <w:rFonts w:ascii="Times New Roman" w:hAnsi="Times New Roman" w:cs="Times New Roman"/>
          <w:sz w:val="28"/>
          <w:szCs w:val="28"/>
        </w:rPr>
        <w:t>Школа</w:t>
      </w:r>
      <w:r w:rsidRPr="000F7AC4">
        <w:rPr>
          <w:rFonts w:ascii="Times New Roman" w:hAnsi="Times New Roman" w:cs="Times New Roman"/>
          <w:sz w:val="28"/>
          <w:szCs w:val="28"/>
        </w:rPr>
        <w:t>.</w:t>
      </w:r>
    </w:p>
    <w:p w:rsidR="007849C1" w:rsidRPr="000F7AC4" w:rsidRDefault="0072068A" w:rsidP="000F7AC4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 xml:space="preserve">1.2. </w:t>
      </w:r>
      <w:r w:rsidR="00BD3269" w:rsidRPr="000F7AC4">
        <w:rPr>
          <w:rFonts w:ascii="Times New Roman" w:hAnsi="Times New Roman" w:cs="Times New Roman"/>
          <w:sz w:val="28"/>
          <w:szCs w:val="28"/>
        </w:rPr>
        <w:t>Школа</w:t>
      </w:r>
      <w:r w:rsidRPr="000F7AC4">
        <w:rPr>
          <w:rFonts w:ascii="Times New Roman" w:hAnsi="Times New Roman" w:cs="Times New Roman"/>
          <w:sz w:val="28"/>
          <w:szCs w:val="28"/>
        </w:rPr>
        <w:t xml:space="preserve"> реализуется в соответствии с данным положением</w:t>
      </w:r>
    </w:p>
    <w:p w:rsidR="0072068A" w:rsidRPr="000F7AC4" w:rsidRDefault="0072068A" w:rsidP="00B62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BD3269" w:rsidRPr="000F7AC4">
        <w:rPr>
          <w:rFonts w:ascii="Times New Roman" w:hAnsi="Times New Roman" w:cs="Times New Roman"/>
          <w:sz w:val="28"/>
          <w:szCs w:val="28"/>
        </w:rPr>
        <w:t>Школы</w:t>
      </w:r>
      <w:r w:rsidRPr="000F7AC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BD3269" w:rsidRPr="000F7AC4">
        <w:rPr>
          <w:rFonts w:ascii="Times New Roman" w:hAnsi="Times New Roman" w:cs="Times New Roman"/>
          <w:sz w:val="28"/>
          <w:szCs w:val="28"/>
        </w:rPr>
        <w:t xml:space="preserve"> АКО </w:t>
      </w:r>
      <w:r w:rsidR="007849C1" w:rsidRPr="000F7AC4">
        <w:rPr>
          <w:rFonts w:ascii="Times New Roman" w:hAnsi="Times New Roman" w:cs="Times New Roman"/>
          <w:sz w:val="28"/>
          <w:szCs w:val="28"/>
        </w:rPr>
        <w:t>«</w:t>
      </w:r>
      <w:r w:rsidR="00BD3269" w:rsidRPr="000F7AC4">
        <w:rPr>
          <w:rFonts w:ascii="Times New Roman" w:hAnsi="Times New Roman" w:cs="Times New Roman"/>
          <w:sz w:val="28"/>
          <w:szCs w:val="28"/>
        </w:rPr>
        <w:t>Р</w:t>
      </w:r>
      <w:r w:rsidR="007849C1" w:rsidRPr="000F7AC4">
        <w:rPr>
          <w:rFonts w:ascii="Times New Roman" w:hAnsi="Times New Roman" w:cs="Times New Roman"/>
          <w:sz w:val="28"/>
          <w:szCs w:val="28"/>
        </w:rPr>
        <w:t xml:space="preserve">оссийский </w:t>
      </w:r>
      <w:r w:rsidR="00BD3269" w:rsidRPr="000F7AC4">
        <w:rPr>
          <w:rFonts w:ascii="Times New Roman" w:hAnsi="Times New Roman" w:cs="Times New Roman"/>
          <w:sz w:val="28"/>
          <w:szCs w:val="28"/>
        </w:rPr>
        <w:t>С</w:t>
      </w:r>
      <w:r w:rsidR="007849C1" w:rsidRPr="000F7AC4">
        <w:rPr>
          <w:rFonts w:ascii="Times New Roman" w:hAnsi="Times New Roman" w:cs="Times New Roman"/>
          <w:sz w:val="28"/>
          <w:szCs w:val="28"/>
        </w:rPr>
        <w:t xml:space="preserve">оюз </w:t>
      </w:r>
      <w:r w:rsidR="00BD3269" w:rsidRPr="000F7AC4">
        <w:rPr>
          <w:rFonts w:ascii="Times New Roman" w:hAnsi="Times New Roman" w:cs="Times New Roman"/>
          <w:sz w:val="28"/>
          <w:szCs w:val="28"/>
        </w:rPr>
        <w:t>М</w:t>
      </w:r>
      <w:r w:rsidR="007849C1" w:rsidRPr="000F7AC4">
        <w:rPr>
          <w:rFonts w:ascii="Times New Roman" w:hAnsi="Times New Roman" w:cs="Times New Roman"/>
          <w:sz w:val="28"/>
          <w:szCs w:val="28"/>
        </w:rPr>
        <w:t>олодежи»,</w:t>
      </w:r>
      <w:r w:rsidR="00701E1E">
        <w:rPr>
          <w:rFonts w:ascii="Times New Roman" w:hAnsi="Times New Roman" w:cs="Times New Roman"/>
          <w:sz w:val="28"/>
          <w:szCs w:val="28"/>
        </w:rPr>
        <w:t>ФГБОУ ВПО «</w:t>
      </w:r>
      <w:r w:rsidR="00EB1DBC" w:rsidRPr="0060386D">
        <w:rPr>
          <w:rFonts w:ascii="Times New Roman" w:hAnsi="Times New Roman" w:cs="Times New Roman"/>
          <w:sz w:val="28"/>
          <w:szCs w:val="28"/>
        </w:rPr>
        <w:t>Алтайской государственной академии образованияимениВ.М. Шукшина</w:t>
      </w:r>
      <w:r w:rsidR="00701E1E">
        <w:rPr>
          <w:rFonts w:ascii="Times New Roman" w:hAnsi="Times New Roman" w:cs="Times New Roman"/>
          <w:sz w:val="28"/>
          <w:szCs w:val="28"/>
        </w:rPr>
        <w:t>»,</w:t>
      </w:r>
      <w:r w:rsidR="00EB1DBC">
        <w:rPr>
          <w:rFonts w:ascii="Times New Roman" w:hAnsi="Times New Roman" w:cs="Times New Roman"/>
          <w:sz w:val="28"/>
          <w:szCs w:val="28"/>
        </w:rPr>
        <w:t xml:space="preserve"> ФГБОУ ВПО «Алтайский государственный технический университет им. И. И. Ползунова», </w:t>
      </w:r>
      <w:r w:rsidR="009B1AF0">
        <w:rPr>
          <w:rFonts w:ascii="Times New Roman" w:hAnsi="Times New Roman" w:cs="Times New Roman"/>
          <w:sz w:val="28"/>
          <w:szCs w:val="28"/>
        </w:rPr>
        <w:t xml:space="preserve">ОО </w:t>
      </w:r>
      <w:r w:rsidR="009B1AF0" w:rsidRPr="000F7AC4">
        <w:rPr>
          <w:rFonts w:ascii="Times New Roman" w:hAnsi="Times New Roman" w:cs="Times New Roman"/>
          <w:sz w:val="28"/>
          <w:szCs w:val="28"/>
        </w:rPr>
        <w:t>«Профессиональный союз студентов Алтайской государственной академии образования им. В.М. Шукшина»</w:t>
      </w:r>
      <w:r w:rsidR="009B1AF0">
        <w:rPr>
          <w:rFonts w:ascii="Times New Roman" w:hAnsi="Times New Roman" w:cs="Times New Roman"/>
          <w:sz w:val="28"/>
          <w:szCs w:val="28"/>
        </w:rPr>
        <w:t xml:space="preserve">, </w:t>
      </w:r>
      <w:r w:rsidR="00EB1DBC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701E1E">
        <w:rPr>
          <w:rFonts w:ascii="Times New Roman" w:hAnsi="Times New Roman" w:cs="Times New Roman"/>
          <w:sz w:val="28"/>
          <w:szCs w:val="28"/>
        </w:rPr>
        <w:t xml:space="preserve">   Управление культуры, спорта и  молодежной политики Администрации г.Бийска, ОО «Территория развития»</w:t>
      </w:r>
      <w:r w:rsidR="00EB1DBC">
        <w:rPr>
          <w:rFonts w:ascii="Times New Roman" w:hAnsi="Times New Roman" w:cs="Times New Roman"/>
          <w:sz w:val="28"/>
          <w:szCs w:val="28"/>
        </w:rPr>
        <w:t xml:space="preserve">, </w:t>
      </w:r>
      <w:r w:rsidR="00402917" w:rsidRPr="00764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Общероссийского общественного молодежного движения "Ассоциация студентов и студенческих объединений России",</w:t>
      </w:r>
      <w:r w:rsidRPr="000F7AC4">
        <w:rPr>
          <w:rFonts w:ascii="Times New Roman" w:hAnsi="Times New Roman" w:cs="Times New Roman"/>
          <w:sz w:val="28"/>
          <w:szCs w:val="28"/>
        </w:rPr>
        <w:t>Совет</w:t>
      </w:r>
      <w:r w:rsidR="007849C1" w:rsidRPr="000F7AC4">
        <w:rPr>
          <w:rFonts w:ascii="Times New Roman" w:hAnsi="Times New Roman" w:cs="Times New Roman"/>
          <w:sz w:val="28"/>
          <w:szCs w:val="28"/>
        </w:rPr>
        <w:t>а</w:t>
      </w:r>
      <w:r w:rsidRPr="000F7AC4">
        <w:rPr>
          <w:rFonts w:ascii="Times New Roman" w:hAnsi="Times New Roman" w:cs="Times New Roman"/>
          <w:sz w:val="28"/>
          <w:szCs w:val="28"/>
        </w:rPr>
        <w:t xml:space="preserve"> обучающихся – Студенческое правительство АлтГТУ</w:t>
      </w:r>
      <w:r w:rsidR="00325B4B">
        <w:rPr>
          <w:rFonts w:ascii="Times New Roman" w:hAnsi="Times New Roman" w:cs="Times New Roman"/>
          <w:sz w:val="28"/>
          <w:szCs w:val="28"/>
        </w:rPr>
        <w:t xml:space="preserve"> им. И.И.Ползунова.</w:t>
      </w:r>
    </w:p>
    <w:p w:rsidR="0072068A" w:rsidRPr="000F7AC4" w:rsidRDefault="0072068A" w:rsidP="00B62E40">
      <w:pPr>
        <w:pStyle w:val="a5"/>
        <w:numPr>
          <w:ilvl w:val="0"/>
          <w:numId w:val="1"/>
        </w:numPr>
        <w:spacing w:before="0" w:after="0"/>
        <w:jc w:val="center"/>
        <w:rPr>
          <w:rStyle w:val="a4"/>
          <w:bCs w:val="0"/>
          <w:sz w:val="28"/>
          <w:szCs w:val="28"/>
        </w:rPr>
      </w:pPr>
      <w:r w:rsidRPr="000F7AC4">
        <w:rPr>
          <w:rStyle w:val="a4"/>
          <w:sz w:val="28"/>
          <w:szCs w:val="28"/>
        </w:rPr>
        <w:t>ЦЕЛИ И ЗАДАЧИ</w:t>
      </w:r>
    </w:p>
    <w:p w:rsidR="0072068A" w:rsidRPr="000F7AC4" w:rsidRDefault="0072068A" w:rsidP="00B62E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>2.1.Цель:</w:t>
      </w:r>
      <w:r w:rsidR="00211DF3" w:rsidRPr="000F7AC4">
        <w:rPr>
          <w:rFonts w:ascii="Times New Roman" w:hAnsi="Times New Roman" w:cs="Times New Roman"/>
          <w:sz w:val="28"/>
          <w:szCs w:val="28"/>
        </w:rPr>
        <w:t xml:space="preserve"> поддержка талантливой молодежи в области студенческого самоуправления, </w:t>
      </w:r>
      <w:r w:rsidRPr="000F7AC4">
        <w:rPr>
          <w:rFonts w:ascii="Times New Roman" w:hAnsi="Times New Roman" w:cs="Times New Roman"/>
          <w:sz w:val="28"/>
          <w:szCs w:val="28"/>
        </w:rPr>
        <w:t>создание условий для повышения социальной активности молодежи района, города и края</w:t>
      </w:r>
      <w:r w:rsidR="00B62E40">
        <w:rPr>
          <w:rFonts w:ascii="Times New Roman" w:hAnsi="Times New Roman" w:cs="Times New Roman"/>
          <w:sz w:val="28"/>
          <w:szCs w:val="28"/>
        </w:rPr>
        <w:t>.</w:t>
      </w:r>
    </w:p>
    <w:p w:rsidR="0072068A" w:rsidRPr="000F7AC4" w:rsidRDefault="0072068A" w:rsidP="00B62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>2.2.Задачи:</w:t>
      </w:r>
    </w:p>
    <w:p w:rsidR="0072068A" w:rsidRPr="000F7AC4" w:rsidRDefault="00B62E40" w:rsidP="00B62E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068A" w:rsidRPr="000F7AC4">
        <w:rPr>
          <w:rFonts w:ascii="Times New Roman" w:hAnsi="Times New Roman" w:cs="Times New Roman"/>
          <w:sz w:val="28"/>
          <w:szCs w:val="28"/>
        </w:rPr>
        <w:t>бмен опытом между студенческими объединениями</w:t>
      </w:r>
      <w:r w:rsidR="000F7AC4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211DF3" w:rsidRPr="000F7AC4">
        <w:rPr>
          <w:rFonts w:ascii="Times New Roman" w:hAnsi="Times New Roman" w:cs="Times New Roman"/>
          <w:sz w:val="28"/>
          <w:szCs w:val="28"/>
        </w:rPr>
        <w:t>района, города,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68A" w:rsidRPr="000F7AC4" w:rsidRDefault="0072068A" w:rsidP="00B62E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>создание</w:t>
      </w:r>
      <w:r w:rsidR="00B62E40">
        <w:rPr>
          <w:rFonts w:ascii="Times New Roman" w:hAnsi="Times New Roman" w:cs="Times New Roman"/>
          <w:sz w:val="28"/>
          <w:szCs w:val="28"/>
        </w:rPr>
        <w:t xml:space="preserve"> условий для развития социально </w:t>
      </w:r>
      <w:r w:rsidRPr="000F7AC4">
        <w:rPr>
          <w:rFonts w:ascii="Times New Roman" w:hAnsi="Times New Roman" w:cs="Times New Roman"/>
          <w:sz w:val="28"/>
          <w:szCs w:val="28"/>
        </w:rPr>
        <w:t>активной, профессионально компетентной студенческой молодежи, через систему студенческого самоуправления;</w:t>
      </w:r>
    </w:p>
    <w:p w:rsidR="0072068A" w:rsidRPr="000F7AC4" w:rsidRDefault="0072068A" w:rsidP="00B62E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>вовлеч</w:t>
      </w:r>
      <w:r w:rsidR="00211DF3" w:rsidRPr="000F7AC4">
        <w:rPr>
          <w:rFonts w:ascii="Times New Roman" w:hAnsi="Times New Roman" w:cs="Times New Roman"/>
          <w:sz w:val="28"/>
          <w:szCs w:val="28"/>
        </w:rPr>
        <w:t>ение</w:t>
      </w:r>
      <w:r w:rsidRPr="000F7AC4">
        <w:rPr>
          <w:rFonts w:ascii="Times New Roman" w:hAnsi="Times New Roman" w:cs="Times New Roman"/>
          <w:sz w:val="28"/>
          <w:szCs w:val="28"/>
        </w:rPr>
        <w:t xml:space="preserve"> студенчески</w:t>
      </w:r>
      <w:r w:rsidR="00211DF3" w:rsidRPr="000F7AC4">
        <w:rPr>
          <w:rFonts w:ascii="Times New Roman" w:hAnsi="Times New Roman" w:cs="Times New Roman"/>
          <w:sz w:val="28"/>
          <w:szCs w:val="28"/>
        </w:rPr>
        <w:t>х</w:t>
      </w:r>
      <w:r w:rsidRPr="000F7AC4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211DF3" w:rsidRPr="000F7AC4">
        <w:rPr>
          <w:rFonts w:ascii="Times New Roman" w:hAnsi="Times New Roman" w:cs="Times New Roman"/>
          <w:sz w:val="28"/>
          <w:szCs w:val="28"/>
        </w:rPr>
        <w:t>й</w:t>
      </w:r>
      <w:r w:rsidRPr="000F7AC4">
        <w:rPr>
          <w:rFonts w:ascii="Times New Roman" w:hAnsi="Times New Roman" w:cs="Times New Roman"/>
          <w:sz w:val="28"/>
          <w:szCs w:val="28"/>
        </w:rPr>
        <w:t xml:space="preserve"> в процесс модернизации систем</w:t>
      </w:r>
      <w:r w:rsidR="000F7AC4">
        <w:rPr>
          <w:rFonts w:ascii="Times New Roman" w:hAnsi="Times New Roman" w:cs="Times New Roman"/>
          <w:sz w:val="28"/>
          <w:szCs w:val="28"/>
        </w:rPr>
        <w:t>ы профессионального образования;</w:t>
      </w:r>
    </w:p>
    <w:p w:rsidR="0072068A" w:rsidRPr="000F7AC4" w:rsidRDefault="00B62E40" w:rsidP="00B62E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участникам конкретных знаний, умений и навыков</w:t>
      </w:r>
      <w:r w:rsidR="0072068A" w:rsidRPr="000F7AC4">
        <w:rPr>
          <w:rFonts w:ascii="Times New Roman" w:hAnsi="Times New Roman" w:cs="Times New Roman"/>
          <w:sz w:val="28"/>
          <w:szCs w:val="28"/>
        </w:rPr>
        <w:t xml:space="preserve"> в области управленческой, психологической, правовой, педагогической и экономической деятельности в студенческих коллективах;</w:t>
      </w:r>
    </w:p>
    <w:p w:rsidR="0072068A" w:rsidRDefault="00B62E40" w:rsidP="00B62E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="0072068A" w:rsidRPr="000F7AC4">
        <w:rPr>
          <w:rFonts w:ascii="Times New Roman" w:hAnsi="Times New Roman" w:cs="Times New Roman"/>
          <w:sz w:val="28"/>
          <w:szCs w:val="28"/>
        </w:rPr>
        <w:t xml:space="preserve"> для содержательного общения и обмена опытом организации работы со студентами;</w:t>
      </w:r>
    </w:p>
    <w:p w:rsidR="000F7AC4" w:rsidRDefault="000F7AC4" w:rsidP="00B62E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кадрового резерва актива АКО РСМ</w:t>
      </w:r>
      <w:r w:rsidR="00B62E40">
        <w:rPr>
          <w:rFonts w:ascii="Times New Roman" w:hAnsi="Times New Roman" w:cs="Times New Roman"/>
          <w:sz w:val="28"/>
          <w:szCs w:val="28"/>
        </w:rPr>
        <w:t>.</w:t>
      </w:r>
    </w:p>
    <w:p w:rsidR="000F7AC4" w:rsidRDefault="000F7AC4" w:rsidP="00B62E40">
      <w:pPr>
        <w:spacing w:after="0" w:line="240" w:lineRule="auto"/>
        <w:ind w:firstLine="54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11DF3" w:rsidRPr="00B62E40" w:rsidRDefault="00211DF3" w:rsidP="00B62E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C4">
        <w:rPr>
          <w:rStyle w:val="a4"/>
          <w:rFonts w:ascii="Times New Roman" w:hAnsi="Times New Roman" w:cs="Times New Roman"/>
          <w:sz w:val="28"/>
          <w:szCs w:val="28"/>
        </w:rPr>
        <w:t xml:space="preserve">3. </w:t>
      </w:r>
      <w:r w:rsidR="000F7AC4">
        <w:rPr>
          <w:rStyle w:val="a4"/>
          <w:rFonts w:ascii="Times New Roman" w:hAnsi="Times New Roman" w:cs="Times New Roman"/>
          <w:sz w:val="28"/>
          <w:szCs w:val="28"/>
        </w:rPr>
        <w:t>СРОКИ И МЕСТО</w:t>
      </w:r>
      <w:r w:rsidRPr="000F7AC4">
        <w:rPr>
          <w:rStyle w:val="a4"/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211DF3" w:rsidRDefault="00211DF3" w:rsidP="00B62E40">
      <w:pPr>
        <w:pStyle w:val="a6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F7AC4">
        <w:rPr>
          <w:rStyle w:val="a4"/>
          <w:rFonts w:ascii="Times New Roman" w:hAnsi="Times New Roman"/>
          <w:b w:val="0"/>
          <w:sz w:val="28"/>
          <w:szCs w:val="28"/>
        </w:rPr>
        <w:t xml:space="preserve">3.1. </w:t>
      </w:r>
      <w:r w:rsidR="000F7AC4" w:rsidRPr="000F7AC4">
        <w:rPr>
          <w:rStyle w:val="a4"/>
          <w:rFonts w:ascii="Times New Roman" w:hAnsi="Times New Roman"/>
          <w:b w:val="0"/>
          <w:sz w:val="28"/>
          <w:szCs w:val="28"/>
        </w:rPr>
        <w:t>Сроки проведения:</w:t>
      </w:r>
      <w:r w:rsidR="000F7AC4">
        <w:rPr>
          <w:rStyle w:val="a4"/>
          <w:rFonts w:ascii="Times New Roman" w:hAnsi="Times New Roman"/>
          <w:b w:val="0"/>
          <w:sz w:val="28"/>
          <w:szCs w:val="28"/>
        </w:rPr>
        <w:t>12-14 ноября 2015 года</w:t>
      </w:r>
      <w:r w:rsidR="00B62E40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211DF3" w:rsidRPr="000F7AC4" w:rsidRDefault="00211DF3" w:rsidP="00B62E40">
      <w:pPr>
        <w:pStyle w:val="a6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F7AC4">
        <w:rPr>
          <w:rStyle w:val="a4"/>
          <w:rFonts w:ascii="Times New Roman" w:hAnsi="Times New Roman"/>
          <w:b w:val="0"/>
          <w:sz w:val="28"/>
          <w:szCs w:val="28"/>
        </w:rPr>
        <w:t>3.</w:t>
      </w:r>
      <w:r w:rsidR="000F7AC4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0F7AC4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r w:rsidR="000F7AC4">
        <w:rPr>
          <w:rStyle w:val="a4"/>
          <w:rFonts w:ascii="Times New Roman" w:hAnsi="Times New Roman"/>
          <w:b w:val="0"/>
          <w:sz w:val="28"/>
          <w:szCs w:val="28"/>
        </w:rPr>
        <w:t>М</w:t>
      </w:r>
      <w:r w:rsidRPr="000F7AC4">
        <w:rPr>
          <w:rStyle w:val="a4"/>
          <w:rFonts w:ascii="Times New Roman" w:hAnsi="Times New Roman"/>
          <w:b w:val="0"/>
          <w:sz w:val="28"/>
          <w:szCs w:val="28"/>
        </w:rPr>
        <w:t>есто проведения</w:t>
      </w:r>
      <w:r w:rsidR="000F7AC4">
        <w:rPr>
          <w:rStyle w:val="a4"/>
          <w:rFonts w:ascii="Times New Roman" w:hAnsi="Times New Roman"/>
          <w:b w:val="0"/>
          <w:sz w:val="28"/>
          <w:szCs w:val="28"/>
        </w:rPr>
        <w:t xml:space="preserve"> (адрес)</w:t>
      </w:r>
      <w:r w:rsidRPr="000F7AC4">
        <w:rPr>
          <w:rStyle w:val="a4"/>
          <w:rFonts w:ascii="Times New Roman" w:hAnsi="Times New Roman"/>
          <w:b w:val="0"/>
          <w:sz w:val="28"/>
          <w:szCs w:val="28"/>
        </w:rPr>
        <w:t xml:space="preserve">: </w:t>
      </w:r>
      <w:r w:rsidR="00EC5FA7">
        <w:rPr>
          <w:rStyle w:val="a4"/>
          <w:rFonts w:ascii="Times New Roman" w:hAnsi="Times New Roman"/>
          <w:b w:val="0"/>
          <w:sz w:val="28"/>
          <w:szCs w:val="28"/>
        </w:rPr>
        <w:t>г.Бийск, ул.Короленко, 53, ФГБОУ ВПО «АГАО», база отдыха ФГБОУ ВПО «АГАО» «Озеро Канонерское».</w:t>
      </w:r>
    </w:p>
    <w:p w:rsidR="00211DF3" w:rsidRPr="000F7AC4" w:rsidRDefault="00211DF3" w:rsidP="00B62E40">
      <w:pPr>
        <w:pStyle w:val="a6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211DF3" w:rsidRPr="000F7AC4" w:rsidRDefault="00B62E40" w:rsidP="00B62E40">
      <w:pPr>
        <w:pStyle w:val="a5"/>
        <w:spacing w:before="0" w:after="0"/>
        <w:jc w:val="center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 4. УЧАСТНИКИ И ТРЕБОВАНИЯ </w:t>
      </w:r>
    </w:p>
    <w:p w:rsidR="00211DF3" w:rsidRPr="000F7AC4" w:rsidRDefault="00211DF3" w:rsidP="00B62E40">
      <w:pPr>
        <w:pStyle w:val="a5"/>
        <w:spacing w:before="0" w:after="0"/>
        <w:jc w:val="both"/>
        <w:rPr>
          <w:sz w:val="28"/>
          <w:szCs w:val="28"/>
        </w:rPr>
      </w:pPr>
      <w:r w:rsidRPr="000F7AC4">
        <w:rPr>
          <w:sz w:val="28"/>
          <w:szCs w:val="28"/>
        </w:rPr>
        <w:t xml:space="preserve">4.1. К участию приглашаются лидеры, руководители органов студенческого самоуправления высших и </w:t>
      </w:r>
      <w:r w:rsidRPr="00EC5FA7">
        <w:rPr>
          <w:sz w:val="28"/>
          <w:szCs w:val="28"/>
        </w:rPr>
        <w:t xml:space="preserve">средне-специальных </w:t>
      </w:r>
      <w:r w:rsidRPr="000F7AC4">
        <w:rPr>
          <w:sz w:val="28"/>
          <w:szCs w:val="28"/>
        </w:rPr>
        <w:t xml:space="preserve">учебных учреждений.  Представительство от учебного учреждения не более </w:t>
      </w:r>
      <w:r w:rsidR="00EC5FA7">
        <w:rPr>
          <w:sz w:val="28"/>
          <w:szCs w:val="28"/>
        </w:rPr>
        <w:t>5</w:t>
      </w:r>
      <w:r w:rsidRPr="000F7AC4">
        <w:rPr>
          <w:sz w:val="28"/>
          <w:szCs w:val="28"/>
        </w:rPr>
        <w:t xml:space="preserve"> человек.</w:t>
      </w:r>
    </w:p>
    <w:p w:rsidR="00211DF3" w:rsidRPr="000F7AC4" w:rsidRDefault="00211DF3" w:rsidP="00B62E40">
      <w:pPr>
        <w:pStyle w:val="a5"/>
        <w:spacing w:before="0" w:after="0"/>
        <w:jc w:val="both"/>
        <w:rPr>
          <w:sz w:val="28"/>
          <w:szCs w:val="28"/>
        </w:rPr>
      </w:pPr>
      <w:r w:rsidRPr="000F7AC4">
        <w:rPr>
          <w:sz w:val="28"/>
          <w:szCs w:val="28"/>
        </w:rPr>
        <w:lastRenderedPageBreak/>
        <w:t xml:space="preserve">Возраст участников </w:t>
      </w:r>
      <w:r w:rsidRPr="00A47624">
        <w:rPr>
          <w:sz w:val="28"/>
          <w:szCs w:val="28"/>
        </w:rPr>
        <w:t>от 16 лет.</w:t>
      </w:r>
      <w:r w:rsidR="00050BD6">
        <w:rPr>
          <w:sz w:val="28"/>
          <w:szCs w:val="28"/>
        </w:rPr>
        <w:t>(16-18 лет без проживания на б/о или с письменного согласия  родителей)</w:t>
      </w:r>
      <w:r w:rsidR="00B62E40">
        <w:rPr>
          <w:sz w:val="28"/>
          <w:szCs w:val="28"/>
        </w:rPr>
        <w:t>.</w:t>
      </w:r>
    </w:p>
    <w:p w:rsidR="00211DF3" w:rsidRPr="000F7AC4" w:rsidRDefault="00211DF3" w:rsidP="00B62E4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AC4">
        <w:rPr>
          <w:rFonts w:ascii="Times New Roman" w:eastAsia="Calibri" w:hAnsi="Times New Roman" w:cs="Times New Roman"/>
          <w:sz w:val="28"/>
          <w:szCs w:val="28"/>
        </w:rPr>
        <w:t>4.2. Для участия в Форуме необходимо:</w:t>
      </w:r>
    </w:p>
    <w:p w:rsidR="00211DF3" w:rsidRPr="000F7AC4" w:rsidRDefault="00B62E40" w:rsidP="00B62E40">
      <w:pPr>
        <w:numPr>
          <w:ilvl w:val="0"/>
          <w:numId w:val="6"/>
        </w:numPr>
        <w:tabs>
          <w:tab w:val="clear" w:pos="1571"/>
          <w:tab w:val="left" w:pos="709"/>
          <w:tab w:val="left" w:pos="1276"/>
        </w:tabs>
        <w:suppressAutoHyphens/>
        <w:spacing w:after="0" w:line="240" w:lineRule="auto"/>
        <w:ind w:hanging="1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11DF3" w:rsidRPr="000F7AC4">
        <w:rPr>
          <w:rFonts w:ascii="Times New Roman" w:eastAsia="Calibri" w:hAnsi="Times New Roman" w:cs="Times New Roman"/>
          <w:sz w:val="28"/>
          <w:szCs w:val="28"/>
        </w:rPr>
        <w:t xml:space="preserve">аправить заявку на </w:t>
      </w:r>
      <w:r w:rsidR="006B4160" w:rsidRPr="00EC5FA7">
        <w:rPr>
          <w:rFonts w:ascii="Times New Roman" w:eastAsia="Calibri" w:hAnsi="Times New Roman" w:cs="Times New Roman"/>
          <w:sz w:val="28"/>
          <w:szCs w:val="28"/>
        </w:rPr>
        <w:t>почту</w:t>
      </w:r>
      <w:hyperlink r:id="rId9" w:history="1">
        <w:r w:rsidR="00EC5FA7" w:rsidRPr="00435345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fyn</w:t>
        </w:r>
        <w:r w:rsidR="00EC5FA7" w:rsidRPr="00EC5FA7">
          <w:rPr>
            <w:rStyle w:val="a7"/>
            <w:rFonts w:ascii="Times New Roman" w:eastAsia="Calibri" w:hAnsi="Times New Roman" w:cs="Times New Roman"/>
            <w:sz w:val="28"/>
            <w:szCs w:val="28"/>
          </w:rPr>
          <w:t>66@</w:t>
        </w:r>
        <w:r w:rsidR="00EC5FA7" w:rsidRPr="00435345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EC5FA7" w:rsidRPr="00EC5FA7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="00EC5FA7" w:rsidRPr="00435345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211DF3" w:rsidRPr="000F7AC4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6B4160" w:rsidRPr="000F7AC4">
        <w:rPr>
          <w:rFonts w:ascii="Times New Roman" w:eastAsia="Calibri" w:hAnsi="Times New Roman" w:cs="Times New Roman"/>
          <w:sz w:val="28"/>
          <w:szCs w:val="28"/>
        </w:rPr>
        <w:t>«</w:t>
      </w:r>
      <w:r w:rsidR="00EC5FA7" w:rsidRPr="00EC5FA7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r w:rsidR="006B4160" w:rsidRPr="000F7AC4">
        <w:rPr>
          <w:rFonts w:ascii="Times New Roman" w:eastAsia="Calibri" w:hAnsi="Times New Roman" w:cs="Times New Roman"/>
          <w:sz w:val="28"/>
          <w:szCs w:val="28"/>
        </w:rPr>
        <w:t>»</w:t>
      </w:r>
      <w:r w:rsidR="00EC5FA7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211DF3" w:rsidRPr="000F7AC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6B4160" w:rsidRPr="000F7AC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211DF3" w:rsidRPr="000F7AC4" w:rsidRDefault="00B62E40" w:rsidP="00B62E40">
      <w:pPr>
        <w:pStyle w:val="a5"/>
        <w:numPr>
          <w:ilvl w:val="0"/>
          <w:numId w:val="6"/>
        </w:numPr>
        <w:tabs>
          <w:tab w:val="left" w:pos="142"/>
          <w:tab w:val="left" w:pos="709"/>
        </w:tabs>
        <w:spacing w:before="0" w:after="0"/>
        <w:ind w:left="709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211DF3" w:rsidRPr="000F7AC4">
        <w:rPr>
          <w:rFonts w:eastAsia="Calibri"/>
          <w:sz w:val="28"/>
          <w:szCs w:val="28"/>
        </w:rPr>
        <w:t xml:space="preserve">олучить официальное уведомление от организаторов </w:t>
      </w:r>
      <w:r w:rsidR="006B4160" w:rsidRPr="000F7AC4">
        <w:rPr>
          <w:rFonts w:eastAsia="Calibri"/>
          <w:sz w:val="28"/>
          <w:szCs w:val="28"/>
        </w:rPr>
        <w:t>Школы</w:t>
      </w:r>
      <w:r w:rsidR="00211DF3" w:rsidRPr="000F7AC4">
        <w:rPr>
          <w:rFonts w:eastAsia="Calibri"/>
          <w:sz w:val="28"/>
          <w:szCs w:val="28"/>
        </w:rPr>
        <w:t>.</w:t>
      </w:r>
    </w:p>
    <w:p w:rsidR="00211DF3" w:rsidRPr="000F7AC4" w:rsidRDefault="00211DF3" w:rsidP="00B62E4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ab/>
      </w:r>
    </w:p>
    <w:p w:rsidR="006C1DC5" w:rsidRDefault="006C1DC5" w:rsidP="00B62E40">
      <w:pPr>
        <w:pStyle w:val="a6"/>
        <w:ind w:firstLine="284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5. Направления работы Школы</w:t>
      </w:r>
    </w:p>
    <w:p w:rsidR="006C1DC5" w:rsidRDefault="006C1DC5" w:rsidP="00B62E40">
      <w:pPr>
        <w:pStyle w:val="a6"/>
        <w:rPr>
          <w:rStyle w:val="a4"/>
          <w:rFonts w:ascii="Times New Roman" w:hAnsi="Times New Roman"/>
          <w:b w:val="0"/>
          <w:sz w:val="28"/>
          <w:szCs w:val="28"/>
        </w:rPr>
      </w:pPr>
      <w:r w:rsidRPr="00B62E40">
        <w:rPr>
          <w:rStyle w:val="a4"/>
          <w:rFonts w:ascii="Times New Roman" w:hAnsi="Times New Roman"/>
          <w:b w:val="0"/>
          <w:sz w:val="28"/>
          <w:szCs w:val="28"/>
        </w:rPr>
        <w:t>5.1.</w:t>
      </w:r>
      <w:r w:rsidRPr="006C1DC5">
        <w:rPr>
          <w:rStyle w:val="a4"/>
          <w:rFonts w:ascii="Times New Roman" w:hAnsi="Times New Roman"/>
          <w:b w:val="0"/>
          <w:sz w:val="28"/>
          <w:szCs w:val="28"/>
        </w:rPr>
        <w:t xml:space="preserve">Развитие </w:t>
      </w:r>
      <w:r w:rsidR="006D26FA" w:rsidRPr="006C1DC5">
        <w:rPr>
          <w:rStyle w:val="a4"/>
          <w:rFonts w:ascii="Times New Roman" w:hAnsi="Times New Roman"/>
          <w:b w:val="0"/>
          <w:sz w:val="28"/>
          <w:szCs w:val="28"/>
        </w:rPr>
        <w:t>студенческого</w:t>
      </w:r>
      <w:r w:rsidRPr="006C1DC5">
        <w:rPr>
          <w:rStyle w:val="a4"/>
          <w:rFonts w:ascii="Times New Roman" w:hAnsi="Times New Roman"/>
          <w:b w:val="0"/>
          <w:sz w:val="28"/>
          <w:szCs w:val="28"/>
        </w:rPr>
        <w:t xml:space="preserve"> самоуправления в ССУзах и вузах Алтайского края</w:t>
      </w:r>
      <w:r w:rsidR="006D26FA">
        <w:rPr>
          <w:rStyle w:val="a4"/>
          <w:rFonts w:ascii="Times New Roman" w:hAnsi="Times New Roman"/>
          <w:b w:val="0"/>
          <w:sz w:val="28"/>
          <w:szCs w:val="28"/>
        </w:rPr>
        <w:t xml:space="preserve"> «Опыт. Проблемы. Пути решения»</w:t>
      </w:r>
      <w:r w:rsidR="00B62E40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6D26FA" w:rsidRDefault="006D26FA" w:rsidP="00B62E40">
      <w:pPr>
        <w:pStyle w:val="a6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5.2. Создание информационной студенческой среды «Студенческая Медиа-Сфера» (СМС).</w:t>
      </w:r>
    </w:p>
    <w:p w:rsidR="00211DF3" w:rsidRPr="000F7AC4" w:rsidRDefault="006D26FA" w:rsidP="00B62E40">
      <w:pPr>
        <w:pStyle w:val="a6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6</w:t>
      </w:r>
      <w:r w:rsidR="00211DF3" w:rsidRPr="000F7AC4">
        <w:rPr>
          <w:rStyle w:val="a4"/>
          <w:rFonts w:ascii="Times New Roman" w:hAnsi="Times New Roman"/>
          <w:sz w:val="28"/>
          <w:szCs w:val="28"/>
        </w:rPr>
        <w:t xml:space="preserve">. ПОРЯДОК ПРОВЕДЕНИЯ </w:t>
      </w:r>
    </w:p>
    <w:p w:rsidR="00190049" w:rsidRPr="000F7AC4" w:rsidRDefault="006D26FA" w:rsidP="00B62E40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B62E40"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="00211DF3" w:rsidRPr="00B62E40">
        <w:rPr>
          <w:rStyle w:val="a4"/>
          <w:rFonts w:ascii="Times New Roman" w:hAnsi="Times New Roman"/>
          <w:b w:val="0"/>
          <w:sz w:val="28"/>
          <w:szCs w:val="28"/>
        </w:rPr>
        <w:t>.1</w:t>
      </w:r>
      <w:r w:rsidR="00211DF3" w:rsidRPr="00B62E40">
        <w:rPr>
          <w:rFonts w:ascii="Times New Roman" w:hAnsi="Times New Roman"/>
          <w:b/>
          <w:sz w:val="28"/>
          <w:szCs w:val="28"/>
        </w:rPr>
        <w:t>.</w:t>
      </w:r>
      <w:r w:rsidR="00211DF3" w:rsidRPr="000F7AC4">
        <w:rPr>
          <w:rFonts w:ascii="Times New Roman" w:hAnsi="Times New Roman"/>
          <w:sz w:val="28"/>
          <w:szCs w:val="28"/>
        </w:rPr>
        <w:t xml:space="preserve"> Программа </w:t>
      </w:r>
      <w:r w:rsidR="006B4160" w:rsidRPr="000F7AC4">
        <w:rPr>
          <w:rFonts w:ascii="Times New Roman" w:hAnsi="Times New Roman"/>
          <w:sz w:val="28"/>
          <w:szCs w:val="28"/>
        </w:rPr>
        <w:t>Школы</w:t>
      </w:r>
      <w:r w:rsidR="00211DF3" w:rsidRPr="000F7AC4">
        <w:rPr>
          <w:rFonts w:ascii="Times New Roman" w:hAnsi="Times New Roman"/>
          <w:sz w:val="28"/>
          <w:szCs w:val="28"/>
        </w:rPr>
        <w:t xml:space="preserve"> рассчитана на </w:t>
      </w:r>
      <w:r w:rsidR="006B4160" w:rsidRPr="000F7AC4">
        <w:rPr>
          <w:rFonts w:ascii="Times New Roman" w:hAnsi="Times New Roman"/>
          <w:sz w:val="28"/>
          <w:szCs w:val="28"/>
        </w:rPr>
        <w:t>3</w:t>
      </w:r>
      <w:r w:rsidR="00211DF3" w:rsidRPr="000F7AC4">
        <w:rPr>
          <w:rFonts w:ascii="Times New Roman" w:hAnsi="Times New Roman"/>
          <w:sz w:val="28"/>
          <w:szCs w:val="28"/>
        </w:rPr>
        <w:t xml:space="preserve"> дн</w:t>
      </w:r>
      <w:r w:rsidR="006B4160" w:rsidRPr="000F7AC4">
        <w:rPr>
          <w:rFonts w:ascii="Times New Roman" w:hAnsi="Times New Roman"/>
          <w:sz w:val="28"/>
          <w:szCs w:val="28"/>
        </w:rPr>
        <w:t>я</w:t>
      </w:r>
      <w:r w:rsidR="00211DF3" w:rsidRPr="000F7AC4">
        <w:rPr>
          <w:rFonts w:ascii="Times New Roman" w:hAnsi="Times New Roman"/>
          <w:sz w:val="28"/>
          <w:szCs w:val="28"/>
        </w:rPr>
        <w:t xml:space="preserve"> и включает </w:t>
      </w:r>
      <w:r w:rsidR="00211DF3" w:rsidRPr="000F7AC4">
        <w:rPr>
          <w:rFonts w:ascii="Times New Roman" w:eastAsia="Calibri" w:hAnsi="Times New Roman"/>
          <w:sz w:val="28"/>
          <w:szCs w:val="28"/>
        </w:rPr>
        <w:t>образовательную программу</w:t>
      </w:r>
      <w:r w:rsidR="00B62E40">
        <w:rPr>
          <w:rFonts w:ascii="Times New Roman" w:eastAsia="Calibri" w:hAnsi="Times New Roman"/>
          <w:sz w:val="28"/>
          <w:szCs w:val="28"/>
        </w:rPr>
        <w:t>,</w:t>
      </w:r>
      <w:r w:rsidR="00050BD6">
        <w:rPr>
          <w:rFonts w:ascii="Times New Roman" w:eastAsia="Calibri" w:hAnsi="Times New Roman"/>
          <w:sz w:val="28"/>
          <w:szCs w:val="28"/>
        </w:rPr>
        <w:t xml:space="preserve"> включающую в себя</w:t>
      </w:r>
      <w:r w:rsidR="00211DF3" w:rsidRPr="000F7AC4">
        <w:rPr>
          <w:rFonts w:ascii="Times New Roman" w:eastAsia="Calibri" w:hAnsi="Times New Roman"/>
          <w:sz w:val="28"/>
          <w:szCs w:val="28"/>
        </w:rPr>
        <w:t xml:space="preserve"> семинары</w:t>
      </w:r>
      <w:r w:rsidR="00050BD6">
        <w:rPr>
          <w:rFonts w:ascii="Times New Roman" w:eastAsia="Calibri" w:hAnsi="Times New Roman"/>
          <w:sz w:val="28"/>
          <w:szCs w:val="28"/>
        </w:rPr>
        <w:t>,</w:t>
      </w:r>
      <w:r w:rsidR="00211DF3" w:rsidRPr="000F7AC4">
        <w:rPr>
          <w:rFonts w:ascii="Times New Roman" w:eastAsia="Calibri" w:hAnsi="Times New Roman"/>
          <w:sz w:val="28"/>
          <w:szCs w:val="28"/>
        </w:rPr>
        <w:t xml:space="preserve"> лекции, круглые столы, деловые игры, мастер-классы. </w:t>
      </w:r>
    </w:p>
    <w:p w:rsidR="00211DF3" w:rsidRPr="000F7AC4" w:rsidRDefault="006D26FA" w:rsidP="00B62E40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211DF3" w:rsidRPr="000F7AC4">
        <w:rPr>
          <w:rFonts w:ascii="Times New Roman" w:eastAsia="Calibri" w:hAnsi="Times New Roman"/>
          <w:sz w:val="28"/>
          <w:szCs w:val="28"/>
        </w:rPr>
        <w:t xml:space="preserve">.2. В ходе </w:t>
      </w:r>
      <w:r w:rsidR="006B4160" w:rsidRPr="000F7AC4">
        <w:rPr>
          <w:rFonts w:ascii="Times New Roman" w:eastAsia="Calibri" w:hAnsi="Times New Roman"/>
          <w:sz w:val="28"/>
          <w:szCs w:val="28"/>
        </w:rPr>
        <w:t>Школы</w:t>
      </w:r>
      <w:r w:rsidR="00211DF3" w:rsidRPr="000F7AC4">
        <w:rPr>
          <w:rFonts w:ascii="Times New Roman" w:eastAsia="Calibri" w:hAnsi="Times New Roman"/>
          <w:sz w:val="28"/>
          <w:szCs w:val="28"/>
        </w:rPr>
        <w:t xml:space="preserve"> предполагается интерактивное общение с экспертами в области студенческого самоуправления, представителями региональных органов государственной власти, общественными деятелями, с целью получения в дальнейшем консультативной помощи в реализации собственных проектов.</w:t>
      </w:r>
    </w:p>
    <w:p w:rsidR="00211DF3" w:rsidRPr="000F7AC4" w:rsidRDefault="006D26FA" w:rsidP="00B62E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A47624">
        <w:rPr>
          <w:rFonts w:ascii="Times New Roman" w:hAnsi="Times New Roman"/>
          <w:sz w:val="28"/>
          <w:szCs w:val="28"/>
        </w:rPr>
        <w:t>.3. Участие в мастер-классах ведущих специалистов в области журналистики, телевидения, фотографии, электронных ресурсов.</w:t>
      </w:r>
    </w:p>
    <w:p w:rsidR="00A47624" w:rsidRDefault="00A47624" w:rsidP="00B62E4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049" w:rsidRPr="00B62E40" w:rsidRDefault="006D26FA" w:rsidP="00B62E4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90049" w:rsidRPr="000F7AC4">
        <w:rPr>
          <w:rFonts w:ascii="Times New Roman" w:eastAsia="Calibri" w:hAnsi="Times New Roman" w:cs="Times New Roman"/>
          <w:b/>
          <w:sz w:val="28"/>
          <w:szCs w:val="28"/>
        </w:rPr>
        <w:t xml:space="preserve">.  ФИНАНСИРОВАНИЕ </w:t>
      </w:r>
      <w:r w:rsidR="001179A0">
        <w:rPr>
          <w:rFonts w:ascii="Times New Roman" w:eastAsia="Calibri" w:hAnsi="Times New Roman" w:cs="Times New Roman"/>
          <w:b/>
          <w:sz w:val="28"/>
          <w:szCs w:val="28"/>
        </w:rPr>
        <w:t>ШКОЛЫ</w:t>
      </w:r>
    </w:p>
    <w:p w:rsidR="00190049" w:rsidRDefault="006D26FA" w:rsidP="00B6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40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190049" w:rsidRPr="00B62E40">
        <w:rPr>
          <w:rStyle w:val="a4"/>
          <w:rFonts w:ascii="Times New Roman" w:hAnsi="Times New Roman" w:cs="Times New Roman"/>
          <w:b w:val="0"/>
          <w:sz w:val="28"/>
          <w:szCs w:val="28"/>
        </w:rPr>
        <w:t>.1.</w:t>
      </w:r>
      <w:r w:rsidR="00190049" w:rsidRPr="000F7AC4">
        <w:rPr>
          <w:rFonts w:ascii="Times New Roman" w:hAnsi="Times New Roman" w:cs="Times New Roman"/>
          <w:sz w:val="28"/>
          <w:szCs w:val="28"/>
        </w:rPr>
        <w:t xml:space="preserve"> Организационный взнос за участие в </w:t>
      </w:r>
      <w:r w:rsidR="006B4160" w:rsidRPr="000F7AC4">
        <w:rPr>
          <w:rFonts w:ascii="Times New Roman" w:hAnsi="Times New Roman" w:cs="Times New Roman"/>
          <w:sz w:val="28"/>
          <w:szCs w:val="28"/>
        </w:rPr>
        <w:t>Школе</w:t>
      </w:r>
      <w:r w:rsidR="00190049" w:rsidRPr="000F7AC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B4160" w:rsidRPr="000F7AC4">
        <w:rPr>
          <w:rFonts w:ascii="Times New Roman" w:hAnsi="Times New Roman" w:cs="Times New Roman"/>
          <w:sz w:val="28"/>
          <w:szCs w:val="28"/>
        </w:rPr>
        <w:t>1</w:t>
      </w:r>
      <w:r w:rsidR="00190049" w:rsidRPr="000F7AC4">
        <w:rPr>
          <w:rFonts w:ascii="Times New Roman" w:hAnsi="Times New Roman" w:cs="Times New Roman"/>
          <w:sz w:val="28"/>
          <w:szCs w:val="28"/>
        </w:rPr>
        <w:t xml:space="preserve">500 рублей за каждого участника и </w:t>
      </w:r>
      <w:r w:rsidR="006C1DC5">
        <w:rPr>
          <w:rFonts w:ascii="Times New Roman" w:hAnsi="Times New Roman" w:cs="Times New Roman"/>
          <w:sz w:val="28"/>
          <w:szCs w:val="28"/>
        </w:rPr>
        <w:t xml:space="preserve">перечисляется на счет ФГБОУ ВПО «АГАО» не позднее, чем за 5 дней </w:t>
      </w:r>
      <w:r w:rsidR="00190049" w:rsidRPr="000F7AC4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6B4160" w:rsidRPr="000F7AC4">
        <w:rPr>
          <w:rFonts w:ascii="Times New Roman" w:hAnsi="Times New Roman" w:cs="Times New Roman"/>
          <w:sz w:val="28"/>
          <w:szCs w:val="28"/>
        </w:rPr>
        <w:t>Школы</w:t>
      </w:r>
      <w:r w:rsidR="00190049" w:rsidRPr="000F7AC4">
        <w:rPr>
          <w:rFonts w:ascii="Times New Roman" w:hAnsi="Times New Roman" w:cs="Times New Roman"/>
          <w:sz w:val="28"/>
          <w:szCs w:val="28"/>
        </w:rPr>
        <w:t>, включает в себя расходы на организацию образовательных мероприятий</w:t>
      </w:r>
      <w:r w:rsidR="006B4160" w:rsidRPr="000F7AC4">
        <w:rPr>
          <w:rFonts w:ascii="Times New Roman" w:hAnsi="Times New Roman" w:cs="Times New Roman"/>
          <w:sz w:val="28"/>
          <w:szCs w:val="28"/>
        </w:rPr>
        <w:t>, размещение, питание</w:t>
      </w:r>
      <w:r w:rsidR="006C1DC5"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="006B4160" w:rsidRPr="000F7AC4">
        <w:rPr>
          <w:rFonts w:ascii="Times New Roman" w:hAnsi="Times New Roman" w:cs="Times New Roman"/>
          <w:sz w:val="28"/>
          <w:szCs w:val="28"/>
        </w:rPr>
        <w:t>.</w:t>
      </w:r>
    </w:p>
    <w:p w:rsidR="00B62E40" w:rsidRPr="000F7AC4" w:rsidRDefault="00B62E40" w:rsidP="00B62E4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0049" w:rsidRPr="000F7AC4" w:rsidRDefault="006D26FA" w:rsidP="00B62E40">
      <w:pPr>
        <w:pStyle w:val="a5"/>
        <w:spacing w:before="0" w:after="0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90049" w:rsidRPr="000F7AC4">
        <w:rPr>
          <w:b/>
          <w:sz w:val="28"/>
          <w:szCs w:val="28"/>
        </w:rPr>
        <w:t xml:space="preserve">. </w:t>
      </w:r>
      <w:r w:rsidR="00190049" w:rsidRPr="000F7AC4">
        <w:rPr>
          <w:rFonts w:eastAsia="Calibri"/>
          <w:b/>
          <w:sz w:val="28"/>
          <w:szCs w:val="28"/>
        </w:rPr>
        <w:t>ОРГАНИЗАЦИОННЫЙ КОМИТЕТ ФОРУМА</w:t>
      </w:r>
    </w:p>
    <w:p w:rsidR="00190049" w:rsidRPr="000F7AC4" w:rsidRDefault="006D26FA" w:rsidP="00B62E40">
      <w:pPr>
        <w:pStyle w:val="a5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90049" w:rsidRPr="000F7AC4">
        <w:rPr>
          <w:rFonts w:eastAsia="Calibri"/>
          <w:sz w:val="28"/>
          <w:szCs w:val="28"/>
        </w:rPr>
        <w:t xml:space="preserve">.1. Общее руководство </w:t>
      </w:r>
      <w:r w:rsidR="006B4160" w:rsidRPr="000F7AC4">
        <w:rPr>
          <w:rFonts w:eastAsia="Calibri"/>
          <w:sz w:val="28"/>
          <w:szCs w:val="28"/>
        </w:rPr>
        <w:t>Школы</w:t>
      </w:r>
      <w:r w:rsidR="00190049" w:rsidRPr="000F7AC4">
        <w:rPr>
          <w:rFonts w:eastAsia="Calibri"/>
          <w:sz w:val="28"/>
          <w:szCs w:val="28"/>
        </w:rPr>
        <w:t xml:space="preserve"> осуществляет Оргкомитет. </w:t>
      </w:r>
    </w:p>
    <w:p w:rsidR="00190049" w:rsidRPr="0092578B" w:rsidRDefault="006D26FA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90049" w:rsidRPr="000F7AC4">
        <w:rPr>
          <w:rFonts w:eastAsia="Calibri"/>
          <w:sz w:val="28"/>
          <w:szCs w:val="28"/>
        </w:rPr>
        <w:t>.2. В состав Оргкомитета входят представители организаторов, вузовского сообщества.</w:t>
      </w:r>
    </w:p>
    <w:p w:rsidR="006D26FA" w:rsidRDefault="006D26FA" w:rsidP="00B62E40">
      <w:pPr>
        <w:pStyle w:val="a5"/>
        <w:spacing w:before="0" w:after="0"/>
        <w:jc w:val="center"/>
        <w:rPr>
          <w:rFonts w:eastAsia="Calibri"/>
          <w:b/>
          <w:sz w:val="28"/>
          <w:szCs w:val="28"/>
        </w:rPr>
      </w:pPr>
    </w:p>
    <w:p w:rsidR="008A185E" w:rsidRDefault="006D26FA" w:rsidP="00B62E40">
      <w:pPr>
        <w:pStyle w:val="a5"/>
        <w:spacing w:before="0"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9</w:t>
      </w:r>
      <w:r w:rsidR="0092578B" w:rsidRPr="0092578B">
        <w:rPr>
          <w:rFonts w:eastAsia="Calibri"/>
          <w:b/>
          <w:sz w:val="28"/>
          <w:szCs w:val="28"/>
        </w:rPr>
        <w:t>.</w:t>
      </w:r>
      <w:r w:rsidR="004652F5">
        <w:rPr>
          <w:rFonts w:eastAsia="Calibri"/>
          <w:b/>
          <w:sz w:val="28"/>
          <w:szCs w:val="28"/>
        </w:rPr>
        <w:t xml:space="preserve"> Штатное расписание школы</w:t>
      </w:r>
    </w:p>
    <w:p w:rsidR="006D26FA" w:rsidRDefault="006D26FA" w:rsidP="00B62E40">
      <w:pPr>
        <w:pStyle w:val="a5"/>
        <w:spacing w:before="0" w:after="0"/>
        <w:jc w:val="center"/>
        <w:rPr>
          <w:rFonts w:eastAsia="Calibri"/>
          <w:b/>
          <w:sz w:val="28"/>
          <w:szCs w:val="28"/>
        </w:rPr>
      </w:pPr>
    </w:p>
    <w:p w:rsidR="006D47D8" w:rsidRDefault="006D26FA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Директор Школы</w:t>
      </w:r>
      <w:r w:rsidR="006D47D8">
        <w:rPr>
          <w:rFonts w:eastAsia="Calibri"/>
          <w:b/>
          <w:sz w:val="28"/>
          <w:szCs w:val="28"/>
        </w:rPr>
        <w:t>:</w:t>
      </w:r>
    </w:p>
    <w:p w:rsidR="006D47D8" w:rsidRDefault="004652F5" w:rsidP="00B62E40">
      <w:pPr>
        <w:pStyle w:val="a5"/>
        <w:spacing w:before="0" w:after="0"/>
        <w:rPr>
          <w:rFonts w:eastAsia="Calibri"/>
          <w:sz w:val="28"/>
          <w:szCs w:val="28"/>
        </w:rPr>
      </w:pPr>
      <w:r w:rsidRPr="0041099C">
        <w:rPr>
          <w:rFonts w:eastAsia="Calibri"/>
          <w:b/>
          <w:sz w:val="28"/>
          <w:szCs w:val="28"/>
        </w:rPr>
        <w:t>Нечаева Дарья Владимировна</w:t>
      </w:r>
      <w:r>
        <w:rPr>
          <w:rFonts w:eastAsia="Calibri"/>
          <w:sz w:val="28"/>
          <w:szCs w:val="28"/>
        </w:rPr>
        <w:t xml:space="preserve"> – Председатель Объединенного совета обучающихся ФГБОУ ВПО «АГАО»</w:t>
      </w:r>
      <w:r w:rsidR="00B62E40">
        <w:rPr>
          <w:rFonts w:eastAsia="Calibri"/>
          <w:sz w:val="28"/>
          <w:szCs w:val="28"/>
        </w:rPr>
        <w:t>.</w:t>
      </w:r>
    </w:p>
    <w:p w:rsidR="00B62E40" w:rsidRPr="006D47D8" w:rsidRDefault="00B62E40" w:rsidP="00B62E40">
      <w:pPr>
        <w:pStyle w:val="a5"/>
        <w:spacing w:before="0" w:after="0"/>
        <w:rPr>
          <w:rFonts w:eastAsia="Calibri"/>
          <w:sz w:val="28"/>
          <w:szCs w:val="28"/>
        </w:rPr>
      </w:pPr>
    </w:p>
    <w:p w:rsidR="006D47D8" w:rsidRPr="00402917" w:rsidRDefault="003D0757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  <w:r w:rsidRPr="00402917">
        <w:rPr>
          <w:rFonts w:eastAsia="Calibri"/>
          <w:b/>
          <w:sz w:val="28"/>
          <w:szCs w:val="28"/>
        </w:rPr>
        <w:t>Заместитель директора по Медиа-ресурсам</w:t>
      </w:r>
      <w:r w:rsidR="006D47D8" w:rsidRPr="00402917">
        <w:rPr>
          <w:rFonts w:eastAsia="Calibri"/>
          <w:b/>
          <w:sz w:val="28"/>
          <w:szCs w:val="28"/>
        </w:rPr>
        <w:t>:</w:t>
      </w:r>
    </w:p>
    <w:p w:rsidR="0018295A" w:rsidRDefault="0018295A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Суслова Ксения Сергеевна – </w:t>
      </w:r>
      <w:r w:rsidRPr="0018295A">
        <w:rPr>
          <w:rFonts w:eastAsia="Calibri"/>
          <w:sz w:val="28"/>
          <w:szCs w:val="28"/>
        </w:rPr>
        <w:t>руководитель студенческого медиа-центра АГАО</w:t>
      </w:r>
    </w:p>
    <w:p w:rsidR="0018295A" w:rsidRDefault="0018295A" w:rsidP="00B62E40">
      <w:pPr>
        <w:pStyle w:val="a5"/>
        <w:spacing w:before="0" w:after="0"/>
        <w:rPr>
          <w:rFonts w:eastAsia="Calibri"/>
          <w:sz w:val="28"/>
          <w:szCs w:val="28"/>
        </w:rPr>
      </w:pPr>
    </w:p>
    <w:p w:rsidR="0018295A" w:rsidRPr="00402917" w:rsidRDefault="00EB1DBC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  <w:r w:rsidRPr="00402917">
        <w:rPr>
          <w:rFonts w:eastAsia="Calibri"/>
          <w:b/>
          <w:sz w:val="28"/>
          <w:szCs w:val="28"/>
        </w:rPr>
        <w:t>Программный директор</w:t>
      </w:r>
      <w:r w:rsidR="0018295A" w:rsidRPr="00402917">
        <w:rPr>
          <w:rFonts w:eastAsia="Calibri"/>
          <w:b/>
          <w:sz w:val="28"/>
          <w:szCs w:val="28"/>
        </w:rPr>
        <w:t>:</w:t>
      </w:r>
    </w:p>
    <w:p w:rsidR="0018295A" w:rsidRPr="00EB1DBC" w:rsidRDefault="00EB1DBC" w:rsidP="00B62E40">
      <w:pPr>
        <w:pStyle w:val="a5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Бобрикова Вероника Александровна – </w:t>
      </w:r>
      <w:r w:rsidRPr="00EB1DBC">
        <w:rPr>
          <w:rFonts w:eastAsia="Calibri"/>
          <w:sz w:val="28"/>
          <w:szCs w:val="28"/>
        </w:rPr>
        <w:t>Сопредседатель Совета обучающихся – Студенческое правительство АлтГТУ</w:t>
      </w:r>
    </w:p>
    <w:p w:rsidR="004652F5" w:rsidRDefault="004652F5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</w:p>
    <w:p w:rsidR="00602C87" w:rsidRDefault="00602C87" w:rsidP="00B62E40">
      <w:pPr>
        <w:pStyle w:val="a5"/>
        <w:spacing w:before="0" w:after="0"/>
        <w:rPr>
          <w:rFonts w:eastAsia="Calibri"/>
          <w:sz w:val="28"/>
          <w:szCs w:val="28"/>
        </w:rPr>
      </w:pPr>
    </w:p>
    <w:p w:rsidR="00602C87" w:rsidRPr="00402917" w:rsidRDefault="00EB1DBC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  <w:r w:rsidRPr="00402917">
        <w:rPr>
          <w:rFonts w:eastAsia="Calibri"/>
          <w:b/>
          <w:sz w:val="28"/>
          <w:szCs w:val="28"/>
        </w:rPr>
        <w:t>Арт-</w:t>
      </w:r>
      <w:r w:rsidR="00402917">
        <w:rPr>
          <w:rFonts w:eastAsia="Calibri"/>
          <w:b/>
          <w:sz w:val="28"/>
          <w:szCs w:val="28"/>
        </w:rPr>
        <w:t>группа:</w:t>
      </w:r>
    </w:p>
    <w:p w:rsidR="00402917" w:rsidRDefault="00402917" w:rsidP="00402917">
      <w:pPr>
        <w:pStyle w:val="a5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Чубаева Влада Евгеньевна – </w:t>
      </w:r>
      <w:r w:rsidRPr="0041099C">
        <w:rPr>
          <w:rFonts w:eastAsia="Calibri"/>
          <w:sz w:val="28"/>
          <w:szCs w:val="28"/>
        </w:rPr>
        <w:t>профорг психолого-педагогического факультета</w:t>
      </w:r>
      <w:r>
        <w:rPr>
          <w:rFonts w:eastAsia="Calibri"/>
          <w:sz w:val="28"/>
          <w:szCs w:val="28"/>
        </w:rPr>
        <w:t>.</w:t>
      </w:r>
    </w:p>
    <w:p w:rsidR="00402917" w:rsidRPr="00EB1DBC" w:rsidRDefault="00402917" w:rsidP="00B62E40">
      <w:pPr>
        <w:pStyle w:val="a5"/>
        <w:spacing w:before="0" w:after="0"/>
        <w:rPr>
          <w:rFonts w:eastAsia="Calibri"/>
          <w:b/>
          <w:color w:val="FF0000"/>
          <w:sz w:val="28"/>
          <w:szCs w:val="28"/>
        </w:rPr>
      </w:pPr>
    </w:p>
    <w:p w:rsidR="006D47D8" w:rsidRPr="006D47D8" w:rsidRDefault="006D47D8" w:rsidP="00B62E40">
      <w:pPr>
        <w:pStyle w:val="a5"/>
        <w:spacing w:before="0" w:after="0"/>
        <w:rPr>
          <w:rFonts w:eastAsia="Calibri"/>
          <w:sz w:val="28"/>
          <w:szCs w:val="28"/>
        </w:rPr>
      </w:pPr>
    </w:p>
    <w:p w:rsidR="00602C87" w:rsidRPr="00402917" w:rsidRDefault="00602C87" w:rsidP="00B62E40">
      <w:pPr>
        <w:pStyle w:val="a5"/>
        <w:spacing w:before="0" w:after="0"/>
        <w:rPr>
          <w:rFonts w:eastAsia="Calibri"/>
          <w:sz w:val="28"/>
          <w:szCs w:val="28"/>
        </w:rPr>
      </w:pPr>
      <w:r w:rsidRPr="00402917">
        <w:rPr>
          <w:rFonts w:eastAsia="Calibri"/>
          <w:b/>
          <w:sz w:val="28"/>
          <w:szCs w:val="28"/>
        </w:rPr>
        <w:t>Ашихмина Мария</w:t>
      </w:r>
      <w:r w:rsidR="00EC51BA" w:rsidRPr="00402917">
        <w:rPr>
          <w:rFonts w:eastAsia="Calibri"/>
          <w:b/>
          <w:sz w:val="28"/>
          <w:szCs w:val="28"/>
        </w:rPr>
        <w:t xml:space="preserve"> Павловна</w:t>
      </w:r>
      <w:r w:rsidR="00402917">
        <w:rPr>
          <w:rFonts w:eastAsia="Calibri"/>
          <w:b/>
          <w:sz w:val="28"/>
          <w:szCs w:val="28"/>
        </w:rPr>
        <w:t xml:space="preserve"> – </w:t>
      </w:r>
      <w:r w:rsidR="00402917" w:rsidRPr="00402917">
        <w:rPr>
          <w:rFonts w:eastAsia="Calibri"/>
          <w:sz w:val="28"/>
          <w:szCs w:val="28"/>
        </w:rPr>
        <w:t>комиссар отряда снежного десанта АГАО«Земляки»</w:t>
      </w:r>
    </w:p>
    <w:p w:rsidR="002908E9" w:rsidRDefault="00EC0247" w:rsidP="00B62E40">
      <w:pPr>
        <w:pStyle w:val="a5"/>
        <w:spacing w:before="0" w:after="0"/>
        <w:rPr>
          <w:rFonts w:eastAsia="Calibri"/>
          <w:sz w:val="28"/>
          <w:szCs w:val="28"/>
        </w:rPr>
      </w:pPr>
      <w:r w:rsidRPr="00402917">
        <w:rPr>
          <w:rFonts w:eastAsia="Calibri"/>
          <w:b/>
          <w:sz w:val="28"/>
          <w:szCs w:val="28"/>
        </w:rPr>
        <w:t>Кабаков Иван Владимирович</w:t>
      </w:r>
      <w:r>
        <w:rPr>
          <w:rFonts w:eastAsia="Calibri"/>
          <w:sz w:val="28"/>
          <w:szCs w:val="28"/>
        </w:rPr>
        <w:t xml:space="preserve"> - профорг </w:t>
      </w:r>
      <w:r w:rsidR="0018295A">
        <w:rPr>
          <w:rFonts w:eastAsia="Calibri"/>
          <w:sz w:val="28"/>
          <w:szCs w:val="28"/>
        </w:rPr>
        <w:t>ФМФ</w:t>
      </w:r>
    </w:p>
    <w:p w:rsidR="0018295A" w:rsidRDefault="0018295A" w:rsidP="00B62E40">
      <w:pPr>
        <w:pStyle w:val="a5"/>
        <w:spacing w:before="0" w:after="0"/>
        <w:rPr>
          <w:rFonts w:eastAsia="Calibri"/>
          <w:sz w:val="28"/>
          <w:szCs w:val="28"/>
        </w:rPr>
      </w:pPr>
    </w:p>
    <w:p w:rsidR="0018295A" w:rsidRDefault="0018295A" w:rsidP="00B62E40">
      <w:pPr>
        <w:pStyle w:val="a5"/>
        <w:spacing w:before="0" w:after="0"/>
        <w:rPr>
          <w:rFonts w:eastAsia="Calibri"/>
          <w:sz w:val="28"/>
          <w:szCs w:val="28"/>
        </w:rPr>
      </w:pPr>
    </w:p>
    <w:p w:rsidR="004652F5" w:rsidRDefault="004652F5" w:rsidP="00B62E40">
      <w:pPr>
        <w:pStyle w:val="a5"/>
        <w:spacing w:before="0" w:after="0"/>
        <w:rPr>
          <w:rFonts w:eastAsia="Calibri"/>
          <w:sz w:val="28"/>
          <w:szCs w:val="28"/>
        </w:rPr>
      </w:pPr>
    </w:p>
    <w:p w:rsidR="004652F5" w:rsidRPr="00402917" w:rsidRDefault="003D0757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  <w:r w:rsidRPr="00402917">
        <w:rPr>
          <w:rFonts w:eastAsia="Calibri"/>
          <w:b/>
          <w:sz w:val="28"/>
          <w:szCs w:val="28"/>
        </w:rPr>
        <w:t>Организа</w:t>
      </w:r>
      <w:r w:rsidR="00EB1DBC" w:rsidRPr="00402917">
        <w:rPr>
          <w:rFonts w:eastAsia="Calibri"/>
          <w:b/>
          <w:sz w:val="28"/>
          <w:szCs w:val="28"/>
        </w:rPr>
        <w:t xml:space="preserve">ционный </w:t>
      </w:r>
      <w:r w:rsidR="00402917" w:rsidRPr="00402917">
        <w:rPr>
          <w:rFonts w:eastAsia="Calibri"/>
          <w:b/>
          <w:sz w:val="28"/>
          <w:szCs w:val="28"/>
        </w:rPr>
        <w:t>комитет</w:t>
      </w:r>
      <w:r w:rsidR="00EB1DBC" w:rsidRPr="00402917">
        <w:rPr>
          <w:rFonts w:eastAsia="Calibri"/>
          <w:b/>
          <w:sz w:val="28"/>
          <w:szCs w:val="28"/>
        </w:rPr>
        <w:t>:</w:t>
      </w:r>
    </w:p>
    <w:p w:rsidR="004652F5" w:rsidRDefault="004652F5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</w:p>
    <w:p w:rsidR="004652F5" w:rsidRPr="006D47D8" w:rsidRDefault="004652F5" w:rsidP="00B62E40">
      <w:pPr>
        <w:pStyle w:val="a5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Черепанова Виктория Александровна – </w:t>
      </w:r>
      <w:r w:rsidRPr="006D47D8">
        <w:rPr>
          <w:rFonts w:eastAsia="Calibri"/>
          <w:sz w:val="28"/>
          <w:szCs w:val="28"/>
        </w:rPr>
        <w:t xml:space="preserve">Председатель АКО РСМ, </w:t>
      </w:r>
      <w:r w:rsidR="00325B4B" w:rsidRPr="006D47D8">
        <w:rPr>
          <w:rFonts w:eastAsia="Calibri"/>
          <w:sz w:val="28"/>
          <w:szCs w:val="28"/>
        </w:rPr>
        <w:t>8(3852)</w:t>
      </w:r>
      <w:r w:rsidR="00325B4B">
        <w:rPr>
          <w:rFonts w:eastAsia="Calibri"/>
          <w:sz w:val="28"/>
          <w:szCs w:val="28"/>
        </w:rPr>
        <w:t>55-94-87</w:t>
      </w:r>
    </w:p>
    <w:p w:rsidR="004652F5" w:rsidRPr="006D47D8" w:rsidRDefault="004652F5" w:rsidP="00B62E40">
      <w:pPr>
        <w:pStyle w:val="a5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Фролов Юрий Николаевич – </w:t>
      </w:r>
      <w:r w:rsidRPr="006D47D8">
        <w:rPr>
          <w:rFonts w:eastAsia="Calibri"/>
          <w:sz w:val="28"/>
          <w:szCs w:val="28"/>
        </w:rPr>
        <w:t>Председатель ПСС АГАО, 8(3854)41-64-80, 89236462222</w:t>
      </w:r>
      <w:r w:rsidR="00B62E40">
        <w:rPr>
          <w:rFonts w:eastAsia="Calibri"/>
          <w:sz w:val="28"/>
          <w:szCs w:val="28"/>
        </w:rPr>
        <w:t>;</w:t>
      </w:r>
    </w:p>
    <w:p w:rsidR="004652F5" w:rsidRDefault="004652F5" w:rsidP="00B62E40">
      <w:pPr>
        <w:pStyle w:val="a5"/>
        <w:spacing w:before="0" w:after="0"/>
        <w:rPr>
          <w:rFonts w:eastAsia="Calibri"/>
          <w:sz w:val="28"/>
          <w:szCs w:val="28"/>
        </w:rPr>
      </w:pPr>
      <w:r w:rsidRPr="004652F5">
        <w:rPr>
          <w:rFonts w:eastAsia="Calibri"/>
          <w:b/>
          <w:sz w:val="28"/>
          <w:szCs w:val="28"/>
        </w:rPr>
        <w:t>Щукин Павел Александрович</w:t>
      </w:r>
      <w:r>
        <w:rPr>
          <w:rFonts w:eastAsia="Calibri"/>
          <w:sz w:val="28"/>
          <w:szCs w:val="28"/>
        </w:rPr>
        <w:t xml:space="preserve"> – заведующий отделом по внеучебной работе ФГБОУ ВПО «АГАО», 8(3854)41-54-28, 89619920450</w:t>
      </w:r>
      <w:r w:rsidR="00B62E40">
        <w:rPr>
          <w:rFonts w:eastAsia="Calibri"/>
          <w:sz w:val="28"/>
          <w:szCs w:val="28"/>
        </w:rPr>
        <w:t>;</w:t>
      </w:r>
    </w:p>
    <w:p w:rsidR="00A0583B" w:rsidRPr="00A0583B" w:rsidRDefault="00A0583B" w:rsidP="00B62E40">
      <w:pPr>
        <w:pStyle w:val="a5"/>
        <w:spacing w:before="0" w:after="0"/>
        <w:rPr>
          <w:rFonts w:eastAsia="Calibri"/>
          <w:sz w:val="28"/>
          <w:szCs w:val="28"/>
        </w:rPr>
      </w:pPr>
      <w:r w:rsidRPr="00A0583B">
        <w:rPr>
          <w:rFonts w:eastAsia="Calibri"/>
          <w:b/>
          <w:sz w:val="28"/>
          <w:szCs w:val="28"/>
        </w:rPr>
        <w:t>Головач Константин Николаевич</w:t>
      </w:r>
      <w:r>
        <w:rPr>
          <w:rFonts w:eastAsia="Calibri"/>
          <w:b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специалист внеучебной воспитательной работы АлтГТУ им. И.И.Ползунова. 89231655319</w:t>
      </w:r>
    </w:p>
    <w:p w:rsidR="004652F5" w:rsidRDefault="00B62E40" w:rsidP="00B62E40">
      <w:pPr>
        <w:pStyle w:val="a5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К</w:t>
      </w:r>
      <w:r w:rsidR="004652F5" w:rsidRPr="0041099C">
        <w:rPr>
          <w:rFonts w:eastAsia="Calibri"/>
          <w:b/>
          <w:sz w:val="28"/>
          <w:szCs w:val="28"/>
        </w:rPr>
        <w:t>удинов Андрей Владимирович</w:t>
      </w:r>
      <w:r w:rsidR="004652F5">
        <w:rPr>
          <w:rFonts w:eastAsia="Calibri"/>
          <w:sz w:val="28"/>
          <w:szCs w:val="28"/>
        </w:rPr>
        <w:t xml:space="preserve"> – начальник отдела молодежной политики Управления культуры, спорта</w:t>
      </w:r>
      <w:r w:rsidR="0041099C">
        <w:rPr>
          <w:rFonts w:eastAsia="Calibri"/>
          <w:sz w:val="28"/>
          <w:szCs w:val="28"/>
        </w:rPr>
        <w:t xml:space="preserve"> и молодежной политики Администрации г.Бийска</w:t>
      </w:r>
      <w:r w:rsidR="00091096">
        <w:rPr>
          <w:rFonts w:eastAsia="Calibri"/>
          <w:sz w:val="28"/>
          <w:szCs w:val="28"/>
        </w:rPr>
        <w:t>. 8(3854)32-90-76</w:t>
      </w:r>
    </w:p>
    <w:p w:rsidR="004652F5" w:rsidRDefault="004652F5" w:rsidP="00B62E40">
      <w:pPr>
        <w:pStyle w:val="a5"/>
        <w:spacing w:before="0" w:after="0"/>
        <w:rPr>
          <w:rFonts w:eastAsia="Calibri"/>
          <w:sz w:val="28"/>
          <w:szCs w:val="28"/>
        </w:rPr>
      </w:pPr>
      <w:r w:rsidRPr="004652F5">
        <w:rPr>
          <w:rFonts w:eastAsia="Calibri"/>
          <w:b/>
          <w:sz w:val="28"/>
          <w:szCs w:val="28"/>
        </w:rPr>
        <w:t>Суртаева Рада Валерьевна</w:t>
      </w:r>
      <w:r>
        <w:rPr>
          <w:rFonts w:eastAsia="Calibri"/>
          <w:sz w:val="28"/>
          <w:szCs w:val="28"/>
        </w:rPr>
        <w:t xml:space="preserve"> – менеджер социальных проектов ОО «Территория развития;</w:t>
      </w:r>
    </w:p>
    <w:p w:rsidR="00ED536A" w:rsidRDefault="00EC0247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  <w:r w:rsidRPr="00EC0247">
        <w:rPr>
          <w:rFonts w:eastAsia="Calibri"/>
          <w:b/>
          <w:sz w:val="28"/>
          <w:szCs w:val="28"/>
        </w:rPr>
        <w:t>Барканова Елена Анатольевна</w:t>
      </w:r>
      <w:r w:rsidRPr="00466DEF">
        <w:rPr>
          <w:rFonts w:eastAsia="Calibri"/>
          <w:sz w:val="28"/>
          <w:szCs w:val="28"/>
        </w:rPr>
        <w:t xml:space="preserve"> – руководитель спортивного клуба «Буревестник»</w:t>
      </w:r>
    </w:p>
    <w:p w:rsidR="00EC0247" w:rsidRDefault="00EC0247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</w:p>
    <w:p w:rsidR="004652F5" w:rsidRDefault="004652F5" w:rsidP="00B62E40">
      <w:pPr>
        <w:pStyle w:val="a5"/>
        <w:spacing w:before="0" w:after="0"/>
        <w:rPr>
          <w:rFonts w:eastAsia="Calibri"/>
          <w:sz w:val="28"/>
          <w:szCs w:val="28"/>
        </w:rPr>
      </w:pPr>
    </w:p>
    <w:p w:rsidR="004652F5" w:rsidRDefault="004652F5" w:rsidP="00B62E40">
      <w:pPr>
        <w:pStyle w:val="a5"/>
        <w:spacing w:before="0" w:after="0"/>
        <w:rPr>
          <w:rFonts w:eastAsia="Calibri"/>
          <w:sz w:val="28"/>
          <w:szCs w:val="28"/>
        </w:rPr>
      </w:pPr>
    </w:p>
    <w:p w:rsidR="004652F5" w:rsidRPr="004652F5" w:rsidRDefault="004652F5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</w:p>
    <w:p w:rsidR="008267C8" w:rsidRDefault="008267C8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</w:p>
    <w:p w:rsidR="006D26FA" w:rsidRDefault="006D26FA" w:rsidP="00B62E40">
      <w:pPr>
        <w:pStyle w:val="a5"/>
        <w:spacing w:before="0" w:after="0"/>
        <w:rPr>
          <w:rFonts w:eastAsia="Calibri"/>
          <w:b/>
          <w:sz w:val="28"/>
          <w:szCs w:val="28"/>
        </w:rPr>
      </w:pPr>
    </w:p>
    <w:p w:rsidR="0092578B" w:rsidRDefault="0092578B" w:rsidP="00B62E40">
      <w:pPr>
        <w:pStyle w:val="a5"/>
        <w:spacing w:before="0" w:after="0"/>
        <w:jc w:val="center"/>
        <w:rPr>
          <w:rFonts w:eastAsia="Calibri"/>
          <w:b/>
          <w:sz w:val="28"/>
          <w:szCs w:val="28"/>
        </w:rPr>
      </w:pPr>
    </w:p>
    <w:p w:rsidR="0092578B" w:rsidRPr="00D01CEE" w:rsidRDefault="00217314" w:rsidP="00D01C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Мы в ВК: </w:t>
      </w:r>
      <w:hyperlink r:id="rId10" w:history="1">
        <w:r w:rsidR="00D01CEE" w:rsidRPr="000663BF">
          <w:rPr>
            <w:rStyle w:val="a7"/>
            <w:rFonts w:ascii="Times New Roman" w:hAnsi="Times New Roman" w:cs="Times New Roman"/>
            <w:sz w:val="28"/>
            <w:szCs w:val="28"/>
          </w:rPr>
          <w:t>http://vk.com/club105701765</w:t>
        </w:r>
      </w:hyperlink>
    </w:p>
    <w:p w:rsidR="0092578B" w:rsidRDefault="0092578B" w:rsidP="00B62E4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E40" w:rsidRDefault="00B62E40" w:rsidP="00B62E4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2E40" w:rsidRDefault="00B62E40" w:rsidP="00B62E4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E40" w:rsidRDefault="00B62E40" w:rsidP="00B62E4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E40" w:rsidRDefault="00B62E40" w:rsidP="00B62E4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E40" w:rsidRDefault="00B62E40" w:rsidP="00B62E4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CEE" w:rsidRDefault="00D01CEE" w:rsidP="00B62E4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E40" w:rsidRDefault="00B62E40" w:rsidP="00B62E4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985" w:rsidRPr="000F7AC4" w:rsidRDefault="00B62E40" w:rsidP="00B62E4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4985" w:rsidRPr="000F7AC4" w:rsidRDefault="00FA4985" w:rsidP="00B62E4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985" w:rsidRPr="000F7AC4" w:rsidRDefault="00FA4985" w:rsidP="00B62E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C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A4985" w:rsidRPr="000F7AC4" w:rsidRDefault="00FA4985" w:rsidP="00B62E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C4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6B4160" w:rsidRPr="000F7AC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4160" w:rsidRPr="000F7A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4160" w:rsidRPr="000F7AC4">
        <w:rPr>
          <w:rFonts w:ascii="Times New Roman" w:hAnsi="Times New Roman" w:cs="Times New Roman"/>
          <w:b/>
          <w:sz w:val="28"/>
          <w:szCs w:val="28"/>
        </w:rPr>
        <w:t xml:space="preserve">  региональной  школе лидеров  студенческого самоуправления «Вершины Алтая»</w:t>
      </w:r>
    </w:p>
    <w:p w:rsidR="00FA4985" w:rsidRPr="000F7AC4" w:rsidRDefault="00FA4985" w:rsidP="00B62E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985" w:rsidRDefault="00FA4985" w:rsidP="00B62E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>Полное наименова</w:t>
      </w:r>
      <w:r w:rsidR="00E06E2E">
        <w:rPr>
          <w:rFonts w:ascii="Times New Roman" w:hAnsi="Times New Roman" w:cs="Times New Roman"/>
          <w:sz w:val="28"/>
          <w:szCs w:val="28"/>
        </w:rPr>
        <w:t>ние образовательной организации: ________________________________________________________________________________________________________________________________</w:t>
      </w:r>
    </w:p>
    <w:p w:rsidR="00E06E2E" w:rsidRPr="000F7AC4" w:rsidRDefault="00E06E2E" w:rsidP="00B62E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A4985" w:rsidRDefault="00FA4985" w:rsidP="00B62E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(</w:t>
      </w:r>
      <w:r w:rsidR="001179A0">
        <w:rPr>
          <w:rFonts w:ascii="Times New Roman" w:hAnsi="Times New Roman" w:cs="Times New Roman"/>
          <w:sz w:val="28"/>
          <w:szCs w:val="28"/>
        </w:rPr>
        <w:t xml:space="preserve">Ф.И.О., </w:t>
      </w:r>
      <w:r w:rsidRPr="000F7AC4">
        <w:rPr>
          <w:rFonts w:ascii="Times New Roman" w:hAnsi="Times New Roman" w:cs="Times New Roman"/>
          <w:sz w:val="28"/>
          <w:szCs w:val="28"/>
        </w:rPr>
        <w:t>должность</w:t>
      </w:r>
      <w:r w:rsidR="00AD59DF">
        <w:rPr>
          <w:rFonts w:ascii="Times New Roman" w:hAnsi="Times New Roman" w:cs="Times New Roman"/>
          <w:sz w:val="28"/>
          <w:szCs w:val="28"/>
        </w:rPr>
        <w:t xml:space="preserve">, телефон, </w:t>
      </w:r>
      <w:r w:rsidR="00AD59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D59DF" w:rsidRPr="00AD59DF">
        <w:rPr>
          <w:rFonts w:ascii="Times New Roman" w:hAnsi="Times New Roman" w:cs="Times New Roman"/>
          <w:sz w:val="28"/>
          <w:szCs w:val="28"/>
        </w:rPr>
        <w:t>-</w:t>
      </w:r>
      <w:r w:rsidR="00AD59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F7AC4">
        <w:rPr>
          <w:rFonts w:ascii="Times New Roman" w:hAnsi="Times New Roman" w:cs="Times New Roman"/>
          <w:sz w:val="28"/>
          <w:szCs w:val="28"/>
        </w:rPr>
        <w:t>)</w:t>
      </w:r>
      <w:r w:rsidR="00E06E2E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</w:t>
      </w:r>
    </w:p>
    <w:p w:rsidR="00E06E2E" w:rsidRPr="00E06E2E" w:rsidRDefault="00E06E2E" w:rsidP="00B62E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E2E" w:rsidRDefault="00E06E2E" w:rsidP="00B62E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179A0" w:rsidRDefault="001179A0" w:rsidP="00B62E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органа студенческого самоуправления </w:t>
      </w:r>
      <w:r w:rsidR="00AD59D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0F7A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Ф.И.О., </w:t>
      </w:r>
      <w:r w:rsidRPr="000F7AC4">
        <w:rPr>
          <w:rFonts w:ascii="Times New Roman" w:hAnsi="Times New Roman" w:cs="Times New Roman"/>
          <w:sz w:val="28"/>
          <w:szCs w:val="28"/>
        </w:rPr>
        <w:t>должность)</w:t>
      </w:r>
      <w:r w:rsidR="00E06E2E" w:rsidRPr="000F7AC4">
        <w:rPr>
          <w:rFonts w:ascii="Times New Roman" w:hAnsi="Times New Roman" w:cs="Times New Roman"/>
          <w:sz w:val="28"/>
          <w:szCs w:val="28"/>
        </w:rPr>
        <w:t>)</w:t>
      </w:r>
      <w:r w:rsidR="00E06E2E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</w:t>
      </w:r>
    </w:p>
    <w:p w:rsidR="00E06E2E" w:rsidRPr="000F7AC4" w:rsidRDefault="00E06E2E" w:rsidP="00B62E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06E2E" w:rsidRDefault="00E06E2E" w:rsidP="00B62E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органа студенческого самоуправления образовательной организации </w:t>
      </w:r>
      <w:r w:rsidRPr="000F7A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Ф.И.О., </w:t>
      </w:r>
      <w:r w:rsidRPr="000F7AC4">
        <w:rPr>
          <w:rFonts w:ascii="Times New Roman" w:hAnsi="Times New Roman" w:cs="Times New Roman"/>
          <w:sz w:val="28"/>
          <w:szCs w:val="28"/>
        </w:rPr>
        <w:t>должность))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</w:t>
      </w:r>
    </w:p>
    <w:p w:rsidR="00E06E2E" w:rsidRPr="00E06E2E" w:rsidRDefault="00E06E2E" w:rsidP="00B62E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E2E" w:rsidRPr="000F7AC4" w:rsidRDefault="00E06E2E" w:rsidP="00B62E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10"/>
        <w:gridCol w:w="2539"/>
        <w:gridCol w:w="2563"/>
        <w:gridCol w:w="1126"/>
        <w:gridCol w:w="1822"/>
        <w:gridCol w:w="1237"/>
      </w:tblGrid>
      <w:tr w:rsidR="00C84003" w:rsidRPr="000F7AC4" w:rsidTr="00C84003">
        <w:tc>
          <w:tcPr>
            <w:tcW w:w="719" w:type="dxa"/>
          </w:tcPr>
          <w:p w:rsidR="00C84003" w:rsidRPr="00C84003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650" w:type="dxa"/>
          </w:tcPr>
          <w:p w:rsidR="00C84003" w:rsidRPr="00C84003" w:rsidRDefault="00C84003" w:rsidP="00B62E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693" w:type="dxa"/>
          </w:tcPr>
          <w:p w:rsidR="00C84003" w:rsidRPr="00C84003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>Место учебы, курс</w:t>
            </w:r>
          </w:p>
        </w:tc>
        <w:tc>
          <w:tcPr>
            <w:tcW w:w="1134" w:type="dxa"/>
          </w:tcPr>
          <w:p w:rsidR="00C84003" w:rsidRPr="00C84003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C84003" w:rsidRPr="00C84003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242" w:type="dxa"/>
          </w:tcPr>
          <w:p w:rsidR="00C84003" w:rsidRPr="00C84003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>Членство в РСМ («да» «нет»)</w:t>
            </w:r>
          </w:p>
        </w:tc>
      </w:tr>
      <w:tr w:rsidR="00C84003" w:rsidRPr="000F7AC4" w:rsidTr="00C84003">
        <w:tc>
          <w:tcPr>
            <w:tcW w:w="719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0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03" w:rsidRPr="000F7AC4" w:rsidTr="00C84003">
        <w:tc>
          <w:tcPr>
            <w:tcW w:w="719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03" w:rsidRPr="000F7AC4" w:rsidTr="00C84003">
        <w:tc>
          <w:tcPr>
            <w:tcW w:w="719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0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84003" w:rsidRPr="000F7AC4" w:rsidRDefault="00C84003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4B" w:rsidRPr="000F7AC4" w:rsidTr="00C84003">
        <w:tc>
          <w:tcPr>
            <w:tcW w:w="719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0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4B" w:rsidRPr="000F7AC4" w:rsidTr="00C84003">
        <w:tc>
          <w:tcPr>
            <w:tcW w:w="719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0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25B4B" w:rsidRPr="000F7AC4" w:rsidRDefault="00325B4B" w:rsidP="00B62E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985" w:rsidRDefault="00FA4985" w:rsidP="00B62E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830AE" w:rsidRDefault="002830AE" w:rsidP="00B62E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06E2E" w:rsidRDefault="00E06E2E" w:rsidP="00B62E4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E06E2E" w:rsidRDefault="00E06E2E" w:rsidP="00B62E4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E06E2E" w:rsidRDefault="00E06E2E" w:rsidP="00B62E4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62E40" w:rsidRDefault="00B62E40" w:rsidP="00B62E4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325B4B" w:rsidRDefault="00325B4B" w:rsidP="00325B4B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5E6D" w:rsidRPr="000F3D0B" w:rsidRDefault="00025E6D" w:rsidP="00025E6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F3D0B">
        <w:rPr>
          <w:rFonts w:ascii="Times New Roman" w:hAnsi="Times New Roman" w:cs="Times New Roman"/>
          <w:sz w:val="28"/>
          <w:szCs w:val="28"/>
        </w:rPr>
        <w:t xml:space="preserve">Реквизиты </w:t>
      </w:r>
    </w:p>
    <w:p w:rsidR="00025E6D" w:rsidRPr="000F3D0B" w:rsidRDefault="00025E6D" w:rsidP="00025E6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F3D0B">
        <w:rPr>
          <w:rFonts w:ascii="Times New Roman" w:hAnsi="Times New Roman" w:cs="Times New Roman"/>
          <w:sz w:val="28"/>
          <w:szCs w:val="28"/>
        </w:rPr>
        <w:t>для перечисления организационного взноса за участие в Школе.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6583"/>
      </w:tblGrid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 высшего профессионального образования «Алтайская государственная академия образования имени В.М. Шукшина»    </w:t>
            </w:r>
          </w:p>
        </w:tc>
      </w:tr>
      <w:tr w:rsidR="00025E6D" w:rsidRPr="000F3D0B" w:rsidTr="0028020F">
        <w:trPr>
          <w:trHeight w:val="563"/>
        </w:trPr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 xml:space="preserve">Сокращенное наименование 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ФГБОУ ВПО «АГАО»</w:t>
            </w:r>
          </w:p>
        </w:tc>
      </w:tr>
      <w:tr w:rsidR="00025E6D" w:rsidRPr="000F3D0B" w:rsidTr="0028020F">
        <w:trPr>
          <w:trHeight w:val="291"/>
        </w:trPr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2226020370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220401001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02079098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01705000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ОКФС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12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1022200561756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ОКОГУ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1322500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ОКОНХ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9211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ОКОПФ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20903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ОКВЭД (основной)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80.30.1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Режим налогообложения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ОСНО</w:t>
            </w:r>
          </w:p>
        </w:tc>
      </w:tr>
      <w:tr w:rsidR="00025E6D" w:rsidRPr="000F3D0B" w:rsidTr="0028020F">
        <w:tc>
          <w:tcPr>
            <w:tcW w:w="648" w:type="dxa"/>
            <w:vMerge w:val="restart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</w:p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</w:p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5E6D" w:rsidRPr="000F3D0B" w:rsidTr="0028020F">
        <w:tc>
          <w:tcPr>
            <w:tcW w:w="648" w:type="dxa"/>
            <w:vMerge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ГРКЦ ГУ Банка России по Алтайскому краю г. Барнаул</w:t>
            </w:r>
          </w:p>
        </w:tc>
      </w:tr>
      <w:tr w:rsidR="00025E6D" w:rsidRPr="000F3D0B" w:rsidTr="0028020F">
        <w:tc>
          <w:tcPr>
            <w:tcW w:w="648" w:type="dxa"/>
            <w:vMerge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040173001</w:t>
            </w:r>
          </w:p>
        </w:tc>
      </w:tr>
      <w:tr w:rsidR="00025E6D" w:rsidRPr="000F3D0B" w:rsidTr="0028020F">
        <w:tc>
          <w:tcPr>
            <w:tcW w:w="648" w:type="dxa"/>
            <w:vMerge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40501810401732000002</w:t>
            </w:r>
          </w:p>
        </w:tc>
      </w:tr>
      <w:tr w:rsidR="00025E6D" w:rsidRPr="000F3D0B" w:rsidTr="0028020F">
        <w:tc>
          <w:tcPr>
            <w:tcW w:w="648" w:type="dxa"/>
            <w:vMerge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Платежное наименование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УФК по Алтайскому краю (ФГБОУ ВПО «АГАО» л/с 20176Х82250)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59333, г"/>
              </w:smartTagPr>
              <w:r w:rsidRPr="000F3D0B">
                <w:rPr>
                  <w:rFonts w:ascii="Times New Roman" w:hAnsi="Times New Roman" w:cs="Times New Roman"/>
                </w:rPr>
                <w:t>659333, г</w:t>
              </w:r>
            </w:smartTag>
            <w:r w:rsidRPr="000F3D0B">
              <w:rPr>
                <w:rFonts w:ascii="Times New Roman" w:hAnsi="Times New Roman" w:cs="Times New Roman"/>
              </w:rPr>
              <w:t>. Бийск, ул. Короленко 53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59333, г"/>
              </w:smartTagPr>
              <w:r w:rsidRPr="000F3D0B">
                <w:rPr>
                  <w:rFonts w:ascii="Times New Roman" w:hAnsi="Times New Roman" w:cs="Times New Roman"/>
                </w:rPr>
                <w:t>659333, г</w:t>
              </w:r>
            </w:smartTag>
            <w:r w:rsidRPr="000F3D0B">
              <w:rPr>
                <w:rFonts w:ascii="Times New Roman" w:hAnsi="Times New Roman" w:cs="Times New Roman"/>
              </w:rPr>
              <w:t>. Бийск, ул. Короленко 53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ФИО ректора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Мокрецова Людмила Алексеевна (действует на основании Устава)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ФИО главного бухгалтера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Чиркова Юлия Алексеевна</w:t>
            </w:r>
          </w:p>
        </w:tc>
      </w:tr>
      <w:tr w:rsidR="00025E6D" w:rsidRPr="000F3D0B" w:rsidTr="0028020F">
        <w:tc>
          <w:tcPr>
            <w:tcW w:w="648" w:type="dxa"/>
            <w:shd w:val="clear" w:color="auto" w:fill="auto"/>
          </w:tcPr>
          <w:p w:rsidR="00025E6D" w:rsidRPr="000F3D0B" w:rsidRDefault="00025E6D" w:rsidP="0028020F">
            <w:pPr>
              <w:jc w:val="center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40" w:type="dxa"/>
            <w:shd w:val="clear" w:color="auto" w:fill="auto"/>
          </w:tcPr>
          <w:p w:rsidR="00025E6D" w:rsidRPr="000F3D0B" w:rsidRDefault="00025E6D" w:rsidP="0028020F">
            <w:pPr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6583" w:type="dxa"/>
            <w:shd w:val="clear" w:color="auto" w:fill="auto"/>
          </w:tcPr>
          <w:p w:rsidR="00025E6D" w:rsidRPr="000F3D0B" w:rsidRDefault="00025E6D" w:rsidP="0028020F">
            <w:pPr>
              <w:jc w:val="both"/>
              <w:rPr>
                <w:rFonts w:ascii="Times New Roman" w:hAnsi="Times New Roman" w:cs="Times New Roman"/>
              </w:rPr>
            </w:pPr>
            <w:r w:rsidRPr="000F3D0B">
              <w:rPr>
                <w:rFonts w:ascii="Times New Roman" w:hAnsi="Times New Roman" w:cs="Times New Roman"/>
              </w:rPr>
              <w:t>8 (3854) 41 64 34</w:t>
            </w:r>
          </w:p>
        </w:tc>
      </w:tr>
    </w:tbl>
    <w:p w:rsidR="00025E6D" w:rsidRDefault="00025E6D" w:rsidP="00025E6D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025E6D" w:rsidRDefault="00025E6D" w:rsidP="00025E6D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25B4B" w:rsidRPr="002830AE" w:rsidRDefault="00325B4B" w:rsidP="00325B4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A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25B4B" w:rsidRDefault="00325B4B" w:rsidP="00325B4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-ой</w:t>
      </w:r>
      <w:r w:rsidRPr="000F7AC4">
        <w:rPr>
          <w:rFonts w:ascii="Times New Roman" w:hAnsi="Times New Roman" w:cs="Times New Roman"/>
          <w:b/>
          <w:sz w:val="28"/>
          <w:szCs w:val="28"/>
        </w:rPr>
        <w:t xml:space="preserve">  региональной 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F7AC4">
        <w:rPr>
          <w:rFonts w:ascii="Times New Roman" w:hAnsi="Times New Roman" w:cs="Times New Roman"/>
          <w:b/>
          <w:sz w:val="28"/>
          <w:szCs w:val="28"/>
        </w:rPr>
        <w:t xml:space="preserve"> лидеров  студенческого самоуправления «Вершины Алтая»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5B4B" w:rsidRDefault="00325B4B" w:rsidP="00325B4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(возможны изменения)</w:t>
      </w:r>
    </w:p>
    <w:p w:rsidR="008C307F" w:rsidRDefault="008C307F" w:rsidP="00325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C307F" w:rsidRDefault="008C307F" w:rsidP="00325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C307F" w:rsidRDefault="00980619" w:rsidP="00025E6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Школы пройдет обсуждение вопроса о создании в Алтайском крае регионального отделения АСО России, тренинги личной и командной эффективности, квест-игры, круглые столы, обсуждение и</w:t>
      </w:r>
      <w:r w:rsidR="00DC24B8">
        <w:rPr>
          <w:rFonts w:ascii="Times New Roman" w:hAnsi="Times New Roman" w:cs="Times New Roman"/>
          <w:sz w:val="28"/>
          <w:szCs w:val="28"/>
        </w:rPr>
        <w:t xml:space="preserve"> обучение вопросов Медиа-среды,  работа с экспертами краевого и всероссийского уровня.</w:t>
      </w:r>
    </w:p>
    <w:p w:rsidR="00025E6D" w:rsidRDefault="00025E6D" w:rsidP="00025E6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025E6D" w:rsidRPr="002830AE" w:rsidRDefault="00025E6D" w:rsidP="00025E6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A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25E6D" w:rsidRDefault="00025E6D" w:rsidP="00025E6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-ой</w:t>
      </w:r>
      <w:r w:rsidRPr="000F7AC4">
        <w:rPr>
          <w:rFonts w:ascii="Times New Roman" w:hAnsi="Times New Roman" w:cs="Times New Roman"/>
          <w:b/>
          <w:sz w:val="28"/>
          <w:szCs w:val="28"/>
        </w:rPr>
        <w:t xml:space="preserve">  региональной 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F7AC4">
        <w:rPr>
          <w:rFonts w:ascii="Times New Roman" w:hAnsi="Times New Roman" w:cs="Times New Roman"/>
          <w:b/>
          <w:sz w:val="28"/>
          <w:szCs w:val="28"/>
        </w:rPr>
        <w:t xml:space="preserve"> лидеров  студенческого самоуправления «Вершины Алтая»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5E6D" w:rsidRDefault="00025E6D" w:rsidP="00025E6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(возможны изменения)</w:t>
      </w:r>
    </w:p>
    <w:p w:rsidR="00025E6D" w:rsidRDefault="00025E6D" w:rsidP="00025E6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sz w:val="22"/>
          <w:szCs w:val="22"/>
        </w:rPr>
      </w:pPr>
      <w:r w:rsidRPr="00400032">
        <w:rPr>
          <w:rStyle w:val="a4"/>
          <w:rFonts w:ascii="Times New Roman" w:hAnsi="Times New Roman"/>
          <w:sz w:val="22"/>
          <w:szCs w:val="22"/>
        </w:rPr>
        <w:t>12 ноября: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 xml:space="preserve"> 6.00-10.00 – заезд иногородних участников;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 xml:space="preserve"> 9.00-14.00 –  квест «Моя Академия»;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11.00-13.00 – экскурсия по городу иногородних участников;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9.00-23.00 –  работа медиаплощадки;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>
        <w:rPr>
          <w:rStyle w:val="a4"/>
          <w:rFonts w:ascii="Times New Roman" w:hAnsi="Times New Roman"/>
          <w:b w:val="0"/>
          <w:sz w:val="22"/>
          <w:szCs w:val="22"/>
        </w:rPr>
        <w:t xml:space="preserve">14.00-16.00 – </w:t>
      </w:r>
      <w:r w:rsidRPr="00400032">
        <w:rPr>
          <w:rStyle w:val="a4"/>
          <w:rFonts w:ascii="Times New Roman" w:hAnsi="Times New Roman"/>
          <w:b w:val="0"/>
          <w:sz w:val="22"/>
          <w:szCs w:val="22"/>
        </w:rPr>
        <w:t>торжественное открытие школы;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16.30 - выезд на б/о «Канонерское»;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17.00-17.30 – расселение;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17.30-18.00 – ужин;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18.00-20.30 – тренинг на командообразование;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20.30-23.00 – вечерняя программа «Здрасьте, это МЫ»;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21.30 – отъезд бийских участников;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23.00-24.00 – работа делегатских клубов;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 xml:space="preserve">24.00 –  отбой. 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sz w:val="22"/>
          <w:szCs w:val="22"/>
        </w:rPr>
      </w:pPr>
      <w:r w:rsidRPr="00400032">
        <w:rPr>
          <w:rStyle w:val="a4"/>
          <w:rFonts w:ascii="Times New Roman" w:hAnsi="Times New Roman"/>
          <w:sz w:val="22"/>
          <w:szCs w:val="22"/>
        </w:rPr>
        <w:t>13 ноября: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8.00 – отъезд от гл.корпуса АГАО;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8.00-8.30 – подъем на б/о «Канонерское», утренние процедуры;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8.30-9.00 – завтрак;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9.00-12.00 – занятия по направлениям;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12.00-13.00 – обед;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13.00-16.00 – занятия по направлениям;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16.00-18.00 – спортивные мероприятия («Нормы ГТО – наши нормы»);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18.00-19.00 – ужин;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i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19.00-21.00 – объединённое мероприятие. Итоги работы. Выступление от Медиа-сферы и АСО Алтая.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21.00-22.30 – вечерняя программа «Своя игра»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21.30 – отъезд бийских участников;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lastRenderedPageBreak/>
        <w:t xml:space="preserve">22.30 – 24.00 – танцевально-развлекательная программа (ВИА, </w:t>
      </w:r>
      <w:r w:rsidRPr="00400032">
        <w:rPr>
          <w:rStyle w:val="a4"/>
          <w:rFonts w:ascii="Times New Roman" w:hAnsi="Times New Roman"/>
          <w:b w:val="0"/>
          <w:sz w:val="22"/>
          <w:szCs w:val="22"/>
          <w:lang w:val="en-US"/>
        </w:rPr>
        <w:t>DJ</w:t>
      </w:r>
      <w:r w:rsidRPr="00400032">
        <w:rPr>
          <w:rStyle w:val="a4"/>
          <w:rFonts w:ascii="Times New Roman" w:hAnsi="Times New Roman"/>
          <w:b w:val="0"/>
          <w:sz w:val="22"/>
          <w:szCs w:val="22"/>
        </w:rPr>
        <w:t>, аниматоры)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 xml:space="preserve">24.00 – отбой 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sz w:val="22"/>
          <w:szCs w:val="22"/>
        </w:rPr>
      </w:pP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sz w:val="22"/>
          <w:szCs w:val="22"/>
        </w:rPr>
      </w:pPr>
      <w:r w:rsidRPr="00400032">
        <w:rPr>
          <w:rStyle w:val="a4"/>
          <w:rFonts w:ascii="Times New Roman" w:hAnsi="Times New Roman"/>
          <w:sz w:val="22"/>
          <w:szCs w:val="22"/>
        </w:rPr>
        <w:t>14 ноября: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8.00 – отъезд от гл.корпуса АГАО;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8.00-8.30 – подъем на б/о «Канонерское», утренние процедуры;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8.30-9.00 – завтрак;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9.00-12.00 – военно-спортивная ига. (лазертаг);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i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9.00-12.00 – подготовка к отъезду. Открытие стелы «</w:t>
      </w:r>
      <w:r w:rsidRPr="00400032">
        <w:rPr>
          <w:rStyle w:val="a4"/>
          <w:rFonts w:ascii="Times New Roman" w:hAnsi="Times New Roman"/>
          <w:b w:val="0"/>
          <w:i/>
          <w:sz w:val="22"/>
          <w:szCs w:val="22"/>
        </w:rPr>
        <w:t>Здесь был Вася</w:t>
      </w:r>
      <w:r w:rsidRPr="00400032">
        <w:rPr>
          <w:rStyle w:val="a4"/>
          <w:rFonts w:ascii="Times New Roman" w:hAnsi="Times New Roman"/>
          <w:b w:val="0"/>
          <w:sz w:val="22"/>
          <w:szCs w:val="22"/>
        </w:rPr>
        <w:t>…»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12.00-13.00 – обед.</w:t>
      </w:r>
    </w:p>
    <w:p w:rsidR="00025E6D" w:rsidRPr="00400032" w:rsidRDefault="00025E6D" w:rsidP="00025E6D">
      <w:pPr>
        <w:pStyle w:val="a6"/>
        <w:spacing w:line="276" w:lineRule="auto"/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 xml:space="preserve">13.00-14.00 – торжественное закрытие </w:t>
      </w:r>
    </w:p>
    <w:p w:rsidR="00025E6D" w:rsidRPr="000F7AC4" w:rsidRDefault="00025E6D" w:rsidP="00025E6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0032">
        <w:rPr>
          <w:rStyle w:val="a4"/>
          <w:rFonts w:ascii="Times New Roman" w:hAnsi="Times New Roman"/>
          <w:b w:val="0"/>
          <w:sz w:val="22"/>
          <w:szCs w:val="22"/>
        </w:rPr>
        <w:t>14.00 – торжественный отъезд.</w:t>
      </w:r>
    </w:p>
    <w:p w:rsidR="00025E6D" w:rsidRDefault="00025E6D" w:rsidP="00025E6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sectPr w:rsidR="00025E6D" w:rsidSect="00402917">
      <w:headerReference w:type="default" r:id="rId11"/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1D0" w:rsidRDefault="00F531D0" w:rsidP="00402917">
      <w:pPr>
        <w:spacing w:after="0" w:line="240" w:lineRule="auto"/>
      </w:pPr>
      <w:r>
        <w:separator/>
      </w:r>
    </w:p>
  </w:endnote>
  <w:endnote w:type="continuationSeparator" w:id="1">
    <w:p w:rsidR="00F531D0" w:rsidRDefault="00F531D0" w:rsidP="004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1D0" w:rsidRDefault="00F531D0" w:rsidP="00402917">
      <w:pPr>
        <w:spacing w:after="0" w:line="240" w:lineRule="auto"/>
      </w:pPr>
      <w:r>
        <w:separator/>
      </w:r>
    </w:p>
  </w:footnote>
  <w:footnote w:type="continuationSeparator" w:id="1">
    <w:p w:rsidR="00F531D0" w:rsidRDefault="00F531D0" w:rsidP="0040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17" w:rsidRDefault="00402917" w:rsidP="00402917">
    <w:pPr>
      <w:pStyle w:val="ab"/>
      <w:tabs>
        <w:tab w:val="clear" w:pos="4677"/>
        <w:tab w:val="clear" w:pos="9355"/>
        <w:tab w:val="left" w:pos="8317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3">
    <w:nsid w:val="10DF62C9"/>
    <w:multiLevelType w:val="hybridMultilevel"/>
    <w:tmpl w:val="F618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72177"/>
    <w:multiLevelType w:val="hybridMultilevel"/>
    <w:tmpl w:val="06B0C9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68D0A62"/>
    <w:multiLevelType w:val="hybridMultilevel"/>
    <w:tmpl w:val="78607D84"/>
    <w:lvl w:ilvl="0" w:tplc="EC2CE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996BA0"/>
    <w:multiLevelType w:val="hybridMultilevel"/>
    <w:tmpl w:val="AE06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68A"/>
    <w:rsid w:val="00025E6D"/>
    <w:rsid w:val="00050BD6"/>
    <w:rsid w:val="00077400"/>
    <w:rsid w:val="00091096"/>
    <w:rsid w:val="000A3D75"/>
    <w:rsid w:val="000E535B"/>
    <w:rsid w:val="000F7AC4"/>
    <w:rsid w:val="001075A2"/>
    <w:rsid w:val="001179A0"/>
    <w:rsid w:val="00180D1F"/>
    <w:rsid w:val="0018295A"/>
    <w:rsid w:val="00190049"/>
    <w:rsid w:val="001C63FF"/>
    <w:rsid w:val="001F0CFA"/>
    <w:rsid w:val="00211DF3"/>
    <w:rsid w:val="00217314"/>
    <w:rsid w:val="00240601"/>
    <w:rsid w:val="00270093"/>
    <w:rsid w:val="002830AE"/>
    <w:rsid w:val="002908E9"/>
    <w:rsid w:val="002E55DD"/>
    <w:rsid w:val="00325B4B"/>
    <w:rsid w:val="003C3B80"/>
    <w:rsid w:val="003D0757"/>
    <w:rsid w:val="003F63E0"/>
    <w:rsid w:val="00402917"/>
    <w:rsid w:val="00403CBD"/>
    <w:rsid w:val="0041099C"/>
    <w:rsid w:val="004123F5"/>
    <w:rsid w:val="0041543B"/>
    <w:rsid w:val="004652F5"/>
    <w:rsid w:val="00466DEF"/>
    <w:rsid w:val="00517CD6"/>
    <w:rsid w:val="00545AF7"/>
    <w:rsid w:val="0055088C"/>
    <w:rsid w:val="00555BFA"/>
    <w:rsid w:val="005604DB"/>
    <w:rsid w:val="00565AC7"/>
    <w:rsid w:val="005660C2"/>
    <w:rsid w:val="005A2DD5"/>
    <w:rsid w:val="005B3EED"/>
    <w:rsid w:val="005B62B6"/>
    <w:rsid w:val="005F67E8"/>
    <w:rsid w:val="00602C87"/>
    <w:rsid w:val="0060386D"/>
    <w:rsid w:val="00611C55"/>
    <w:rsid w:val="006B4160"/>
    <w:rsid w:val="006C1DC5"/>
    <w:rsid w:val="006D26FA"/>
    <w:rsid w:val="006D302B"/>
    <w:rsid w:val="006D47D8"/>
    <w:rsid w:val="00701E1E"/>
    <w:rsid w:val="0072068A"/>
    <w:rsid w:val="00765117"/>
    <w:rsid w:val="007849C1"/>
    <w:rsid w:val="0078514D"/>
    <w:rsid w:val="007E3F93"/>
    <w:rsid w:val="008129F5"/>
    <w:rsid w:val="008267C8"/>
    <w:rsid w:val="008A185E"/>
    <w:rsid w:val="008C307F"/>
    <w:rsid w:val="008D3B2B"/>
    <w:rsid w:val="0092578B"/>
    <w:rsid w:val="00973BA4"/>
    <w:rsid w:val="00980619"/>
    <w:rsid w:val="00991196"/>
    <w:rsid w:val="009B1AF0"/>
    <w:rsid w:val="009D6721"/>
    <w:rsid w:val="009E1AF0"/>
    <w:rsid w:val="00A0583B"/>
    <w:rsid w:val="00A13B6D"/>
    <w:rsid w:val="00A35ABB"/>
    <w:rsid w:val="00A47624"/>
    <w:rsid w:val="00A768F6"/>
    <w:rsid w:val="00AA6396"/>
    <w:rsid w:val="00AC2379"/>
    <w:rsid w:val="00AD59DF"/>
    <w:rsid w:val="00AE13E5"/>
    <w:rsid w:val="00B62E40"/>
    <w:rsid w:val="00BD3269"/>
    <w:rsid w:val="00C13E17"/>
    <w:rsid w:val="00C84003"/>
    <w:rsid w:val="00C9190B"/>
    <w:rsid w:val="00CB2581"/>
    <w:rsid w:val="00D01CEE"/>
    <w:rsid w:val="00DC24B8"/>
    <w:rsid w:val="00DD2809"/>
    <w:rsid w:val="00E06E2E"/>
    <w:rsid w:val="00E662B2"/>
    <w:rsid w:val="00E67C02"/>
    <w:rsid w:val="00E86B3E"/>
    <w:rsid w:val="00EB1DBC"/>
    <w:rsid w:val="00EB6EBB"/>
    <w:rsid w:val="00EC0247"/>
    <w:rsid w:val="00EC51BA"/>
    <w:rsid w:val="00EC5FA7"/>
    <w:rsid w:val="00ED536A"/>
    <w:rsid w:val="00F24A69"/>
    <w:rsid w:val="00F35C3F"/>
    <w:rsid w:val="00F43CBF"/>
    <w:rsid w:val="00F531D0"/>
    <w:rsid w:val="00F97AF2"/>
    <w:rsid w:val="00FA4985"/>
    <w:rsid w:val="00FE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0B"/>
  </w:style>
  <w:style w:type="paragraph" w:styleId="1">
    <w:name w:val="heading 1"/>
    <w:basedOn w:val="a"/>
    <w:next w:val="a"/>
    <w:link w:val="10"/>
    <w:qFormat/>
    <w:rsid w:val="007849C1"/>
    <w:pPr>
      <w:keepNext/>
      <w:tabs>
        <w:tab w:val="num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8A"/>
    <w:pPr>
      <w:ind w:left="720"/>
      <w:contextualSpacing/>
    </w:pPr>
  </w:style>
  <w:style w:type="character" w:customStyle="1" w:styleId="apple-converted-space">
    <w:name w:val="apple-converted-space"/>
    <w:basedOn w:val="a0"/>
    <w:rsid w:val="0072068A"/>
  </w:style>
  <w:style w:type="paragraph" w:customStyle="1" w:styleId="2">
    <w:name w:val="Без интервала2"/>
    <w:rsid w:val="0072068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Strong"/>
    <w:basedOn w:val="a0"/>
    <w:qFormat/>
    <w:rsid w:val="0072068A"/>
    <w:rPr>
      <w:b/>
      <w:bCs/>
    </w:rPr>
  </w:style>
  <w:style w:type="paragraph" w:styleId="a5">
    <w:name w:val="Normal (Web)"/>
    <w:basedOn w:val="a"/>
    <w:rsid w:val="007206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basedOn w:val="a"/>
    <w:uiPriority w:val="1"/>
    <w:qFormat/>
    <w:rsid w:val="00211DF3"/>
    <w:pPr>
      <w:spacing w:after="0" w:line="240" w:lineRule="auto"/>
    </w:pPr>
    <w:rPr>
      <w:rFonts w:cs="Times New Roman"/>
      <w:sz w:val="24"/>
      <w:szCs w:val="32"/>
    </w:rPr>
  </w:style>
  <w:style w:type="character" w:styleId="a7">
    <w:name w:val="Hyperlink"/>
    <w:basedOn w:val="a0"/>
    <w:uiPriority w:val="99"/>
    <w:unhideWhenUsed/>
    <w:rsid w:val="00190049"/>
    <w:rPr>
      <w:color w:val="0000FF" w:themeColor="hyperlink"/>
      <w:u w:val="single"/>
    </w:rPr>
  </w:style>
  <w:style w:type="paragraph" w:customStyle="1" w:styleId="11">
    <w:name w:val="Обычный1"/>
    <w:rsid w:val="0019004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A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49C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1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9A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E13E5"/>
    <w:pPr>
      <w:tabs>
        <w:tab w:val="num" w:pos="0"/>
        <w:tab w:val="num" w:pos="1211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AE13E5"/>
    <w:rPr>
      <w:rFonts w:ascii="Times New Roman" w:eastAsia="Times New Roman" w:hAnsi="Times New Roman" w:cs="Times New Roman"/>
      <w:bCs/>
      <w:sz w:val="20"/>
      <w:szCs w:val="24"/>
    </w:rPr>
  </w:style>
  <w:style w:type="paragraph" w:styleId="ab">
    <w:name w:val="header"/>
    <w:basedOn w:val="a"/>
    <w:link w:val="ac"/>
    <w:uiPriority w:val="99"/>
    <w:unhideWhenUsed/>
    <w:rsid w:val="0040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2917"/>
  </w:style>
  <w:style w:type="paragraph" w:styleId="ad">
    <w:name w:val="footer"/>
    <w:basedOn w:val="a"/>
    <w:link w:val="ae"/>
    <w:uiPriority w:val="99"/>
    <w:unhideWhenUsed/>
    <w:rsid w:val="0040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2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49C1"/>
    <w:pPr>
      <w:keepNext/>
      <w:tabs>
        <w:tab w:val="num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8A"/>
    <w:pPr>
      <w:ind w:left="720"/>
      <w:contextualSpacing/>
    </w:pPr>
  </w:style>
  <w:style w:type="character" w:customStyle="1" w:styleId="apple-converted-space">
    <w:name w:val="apple-converted-space"/>
    <w:basedOn w:val="a0"/>
    <w:rsid w:val="0072068A"/>
  </w:style>
  <w:style w:type="paragraph" w:customStyle="1" w:styleId="2">
    <w:name w:val="Без интервала2"/>
    <w:rsid w:val="0072068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Strong"/>
    <w:basedOn w:val="a0"/>
    <w:qFormat/>
    <w:rsid w:val="0072068A"/>
    <w:rPr>
      <w:b/>
      <w:bCs/>
    </w:rPr>
  </w:style>
  <w:style w:type="paragraph" w:styleId="a5">
    <w:name w:val="Normal (Web)"/>
    <w:basedOn w:val="a"/>
    <w:rsid w:val="007206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basedOn w:val="a"/>
    <w:uiPriority w:val="1"/>
    <w:qFormat/>
    <w:rsid w:val="00211DF3"/>
    <w:pPr>
      <w:spacing w:after="0" w:line="240" w:lineRule="auto"/>
    </w:pPr>
    <w:rPr>
      <w:rFonts w:cs="Times New Roman"/>
      <w:sz w:val="24"/>
      <w:szCs w:val="32"/>
    </w:rPr>
  </w:style>
  <w:style w:type="character" w:styleId="a7">
    <w:name w:val="Hyperlink"/>
    <w:basedOn w:val="a0"/>
    <w:uiPriority w:val="99"/>
    <w:unhideWhenUsed/>
    <w:rsid w:val="00190049"/>
    <w:rPr>
      <w:color w:val="0000FF" w:themeColor="hyperlink"/>
      <w:u w:val="single"/>
    </w:rPr>
  </w:style>
  <w:style w:type="paragraph" w:customStyle="1" w:styleId="11">
    <w:name w:val="Обычный1"/>
    <w:rsid w:val="0019004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A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49C1"/>
    <w:rPr>
      <w:rFonts w:ascii="Times New Roman" w:eastAsia="Times New Roman" w:hAnsi="Times New Roman" w:cs="Times New Roman"/>
      <w:b/>
      <w:bCs/>
      <w:sz w:val="28"/>
      <w:szCs w:val="20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11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9A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E13E5"/>
    <w:pPr>
      <w:tabs>
        <w:tab w:val="num" w:pos="0"/>
        <w:tab w:val="num" w:pos="1211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val="x-none"/>
    </w:rPr>
  </w:style>
  <w:style w:type="character" w:customStyle="1" w:styleId="30">
    <w:name w:val="Основной текст 3 Знак"/>
    <w:basedOn w:val="a0"/>
    <w:link w:val="3"/>
    <w:rsid w:val="00AE13E5"/>
    <w:rPr>
      <w:rFonts w:ascii="Times New Roman" w:eastAsia="Times New Roman" w:hAnsi="Times New Roman" w:cs="Times New Roman"/>
      <w:bCs/>
      <w:sz w:val="20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k.com/club1057017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yn66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E6B4-4A92-486D-84F5-A945306F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8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IP-22</cp:lastModifiedBy>
  <cp:revision>17</cp:revision>
  <cp:lastPrinted>2015-10-21T08:55:00Z</cp:lastPrinted>
  <dcterms:created xsi:type="dcterms:W3CDTF">2015-10-20T06:58:00Z</dcterms:created>
  <dcterms:modified xsi:type="dcterms:W3CDTF">2015-11-06T07:24:00Z</dcterms:modified>
</cp:coreProperties>
</file>